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97FB7C" w14:textId="77777777" w:rsidR="004403D4" w:rsidRDefault="004403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</w:p>
    <w:p w14:paraId="5B97A1A2" w14:textId="77777777" w:rsidR="004403D4" w:rsidRDefault="003B0E3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Федеральное государственное образовательное бюджетное</w:t>
      </w:r>
    </w:p>
    <w:p w14:paraId="632098AB" w14:textId="77777777" w:rsidR="004403D4" w:rsidRDefault="003B0E3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учреждение высшего образования</w:t>
      </w:r>
    </w:p>
    <w:p w14:paraId="748DC9A2" w14:textId="77777777" w:rsidR="004403D4" w:rsidRDefault="003B0E34">
      <w:pPr>
        <w:shd w:val="clear" w:color="auto" w:fill="FFFFFF"/>
        <w:ind w:left="-284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>«Финансовый университет при Правительстве Российской Федерации»</w:t>
      </w:r>
    </w:p>
    <w:p w14:paraId="7E7D532B" w14:textId="77777777" w:rsidR="004403D4" w:rsidRDefault="003B0E34">
      <w:pPr>
        <w:shd w:val="clear" w:color="auto" w:fill="FFFFFF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 xml:space="preserve"> </w:t>
      </w:r>
    </w:p>
    <w:p w14:paraId="28EC9AA0" w14:textId="77777777" w:rsidR="004403D4" w:rsidRDefault="003B0E34">
      <w:pPr>
        <w:shd w:val="clear" w:color="auto" w:fill="FFFFFF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>Уфимский филиал Финуниверситета</w:t>
      </w:r>
    </w:p>
    <w:p w14:paraId="17F4A54C" w14:textId="77777777" w:rsidR="004403D4" w:rsidRDefault="004403D4">
      <w:pPr>
        <w:jc w:val="center"/>
        <w:rPr>
          <w:spacing w:val="8"/>
          <w:sz w:val="28"/>
          <w:szCs w:val="28"/>
        </w:rPr>
      </w:pPr>
    </w:p>
    <w:p w14:paraId="43418178" w14:textId="77777777" w:rsidR="004403D4" w:rsidRDefault="004403D4">
      <w:pPr>
        <w:rPr>
          <w:sz w:val="28"/>
          <w:szCs w:val="28"/>
        </w:rPr>
      </w:pPr>
    </w:p>
    <w:p w14:paraId="32C91F04" w14:textId="77777777" w:rsidR="001B78AE" w:rsidRDefault="001B78AE"/>
    <w:p w14:paraId="4310AB77" w14:textId="77777777" w:rsidR="004403D4" w:rsidRDefault="004403D4"/>
    <w:p w14:paraId="718ECA05" w14:textId="77777777" w:rsidR="004403D4" w:rsidRDefault="004403D4"/>
    <w:p w14:paraId="0DE92133" w14:textId="77777777" w:rsidR="004403D4" w:rsidRDefault="004403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3AB4CE9" w14:textId="77777777" w:rsidR="004403D4" w:rsidRDefault="004403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DB26701" w14:textId="77777777" w:rsidR="004403D4" w:rsidRDefault="004403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0265B77" w14:textId="77777777" w:rsidR="004403D4" w:rsidRDefault="004403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3A8FD6B9" w14:textId="77777777" w:rsidR="004403D4" w:rsidRDefault="003B0E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 ОЦЕНОЧНЫХ СРЕДСТВ</w:t>
      </w:r>
    </w:p>
    <w:p w14:paraId="3B2D3FAA" w14:textId="77777777" w:rsidR="004403D4" w:rsidRDefault="004403D4">
      <w:pPr>
        <w:jc w:val="center"/>
        <w:rPr>
          <w:sz w:val="28"/>
          <w:szCs w:val="28"/>
        </w:rPr>
      </w:pPr>
    </w:p>
    <w:p w14:paraId="51F02909" w14:textId="0D24B57D" w:rsidR="004403D4" w:rsidRPr="00B64ABF" w:rsidRDefault="003B0E34" w:rsidP="00F60D8B">
      <w:pPr>
        <w:jc w:val="center"/>
        <w:rPr>
          <w:b/>
          <w:bCs/>
          <w:sz w:val="28"/>
          <w:szCs w:val="28"/>
        </w:rPr>
      </w:pPr>
      <w:r w:rsidRPr="00B64ABF">
        <w:rPr>
          <w:b/>
          <w:bCs/>
          <w:sz w:val="28"/>
          <w:szCs w:val="28"/>
        </w:rPr>
        <w:t xml:space="preserve">по дисциплине </w:t>
      </w:r>
      <w:r w:rsidR="00F60D8B">
        <w:rPr>
          <w:b/>
          <w:bCs/>
          <w:sz w:val="28"/>
          <w:szCs w:val="28"/>
        </w:rPr>
        <w:t xml:space="preserve"> </w:t>
      </w:r>
      <w:r w:rsidRPr="00B64ABF">
        <w:rPr>
          <w:b/>
          <w:bCs/>
          <w:sz w:val="28"/>
          <w:szCs w:val="28"/>
        </w:rPr>
        <w:t>«</w:t>
      </w:r>
      <w:r w:rsidR="004A574F" w:rsidRPr="00B64ABF">
        <w:rPr>
          <w:b/>
          <w:bCs/>
          <w:sz w:val="28"/>
          <w:szCs w:val="28"/>
        </w:rPr>
        <w:t>ОБЯЗАТЕЛЬСТВЕННОЕ ПРАВО»</w:t>
      </w:r>
    </w:p>
    <w:p w14:paraId="056314AA" w14:textId="77777777" w:rsidR="004403D4" w:rsidRDefault="004403D4">
      <w:pPr>
        <w:jc w:val="center"/>
        <w:rPr>
          <w:sz w:val="28"/>
          <w:szCs w:val="28"/>
        </w:rPr>
      </w:pPr>
    </w:p>
    <w:p w14:paraId="6CD359F2" w14:textId="77777777" w:rsidR="00E402B8" w:rsidRDefault="00E402B8" w:rsidP="00E402B8">
      <w:pPr>
        <w:jc w:val="center"/>
        <w:rPr>
          <w:color w:val="000000"/>
          <w:sz w:val="28"/>
          <w:szCs w:val="28"/>
        </w:rPr>
      </w:pPr>
      <w:r w:rsidRPr="00AE2C3D">
        <w:rPr>
          <w:iCs/>
          <w:color w:val="000000" w:themeColor="text1"/>
          <w:sz w:val="28"/>
          <w:szCs w:val="28"/>
        </w:rPr>
        <w:t>для проведения процедуры контроля остаточных знаний и диагностических работ</w:t>
      </w:r>
      <w:r>
        <w:rPr>
          <w:iCs/>
          <w:color w:val="000000" w:themeColor="text1"/>
          <w:sz w:val="28"/>
          <w:szCs w:val="28"/>
        </w:rPr>
        <w:t xml:space="preserve"> по </w:t>
      </w:r>
      <w:r>
        <w:rPr>
          <w:color w:val="000000"/>
          <w:sz w:val="28"/>
          <w:szCs w:val="28"/>
        </w:rPr>
        <w:t>направлению подготовки 40</w:t>
      </w:r>
      <w:r w:rsidRPr="0011243D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3</w:t>
      </w:r>
      <w:r w:rsidRPr="0011243D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1 ЮРИСПРУДЕНЦИЯ</w:t>
      </w:r>
    </w:p>
    <w:p w14:paraId="57B67F7A" w14:textId="77777777" w:rsidR="001B78AE" w:rsidRDefault="001B78AE">
      <w:pPr>
        <w:rPr>
          <w:i/>
        </w:rPr>
      </w:pPr>
    </w:p>
    <w:p w14:paraId="0F455BCA" w14:textId="77777777" w:rsidR="001B78AE" w:rsidRDefault="001B78AE">
      <w:pPr>
        <w:rPr>
          <w:i/>
        </w:rPr>
      </w:pPr>
    </w:p>
    <w:p w14:paraId="72DF2082" w14:textId="77777777" w:rsidR="001B78AE" w:rsidRDefault="001B78AE">
      <w:pPr>
        <w:rPr>
          <w:i/>
        </w:rPr>
      </w:pPr>
    </w:p>
    <w:p w14:paraId="05F01E25" w14:textId="77777777" w:rsidR="00E402B8" w:rsidRDefault="00E402B8">
      <w:pPr>
        <w:rPr>
          <w:i/>
        </w:rPr>
      </w:pPr>
    </w:p>
    <w:p w14:paraId="799AC70E" w14:textId="77777777" w:rsidR="00E402B8" w:rsidRDefault="00E402B8">
      <w:pPr>
        <w:rPr>
          <w:i/>
        </w:rPr>
      </w:pPr>
    </w:p>
    <w:p w14:paraId="6428CEBC" w14:textId="77777777" w:rsidR="00E402B8" w:rsidRDefault="00E402B8">
      <w:pPr>
        <w:rPr>
          <w:i/>
        </w:rPr>
      </w:pPr>
    </w:p>
    <w:p w14:paraId="07308E8D" w14:textId="77777777" w:rsidR="00E402B8" w:rsidRDefault="00E402B8">
      <w:pPr>
        <w:rPr>
          <w:i/>
        </w:rPr>
      </w:pPr>
    </w:p>
    <w:p w14:paraId="6EB665FA" w14:textId="77777777" w:rsidR="00E402B8" w:rsidRDefault="00E402B8">
      <w:pPr>
        <w:rPr>
          <w:i/>
        </w:rPr>
      </w:pPr>
    </w:p>
    <w:p w14:paraId="69BF4C57" w14:textId="77777777" w:rsidR="00E402B8" w:rsidRDefault="00E402B8">
      <w:pPr>
        <w:rPr>
          <w:i/>
        </w:rPr>
      </w:pPr>
    </w:p>
    <w:p w14:paraId="444C0A24" w14:textId="77777777" w:rsidR="00E402B8" w:rsidRDefault="00E402B8">
      <w:pPr>
        <w:rPr>
          <w:i/>
        </w:rPr>
      </w:pPr>
    </w:p>
    <w:p w14:paraId="61BB0AC7" w14:textId="77777777" w:rsidR="00E402B8" w:rsidRDefault="00E402B8">
      <w:pPr>
        <w:rPr>
          <w:i/>
        </w:rPr>
      </w:pPr>
    </w:p>
    <w:p w14:paraId="1C3C87A4" w14:textId="77777777" w:rsidR="00E402B8" w:rsidRDefault="00E402B8">
      <w:pPr>
        <w:rPr>
          <w:i/>
        </w:rPr>
      </w:pPr>
    </w:p>
    <w:p w14:paraId="1534EAAC" w14:textId="77777777" w:rsidR="00E402B8" w:rsidRDefault="00E402B8">
      <w:pPr>
        <w:rPr>
          <w:i/>
        </w:rPr>
      </w:pPr>
    </w:p>
    <w:p w14:paraId="7EF035B0" w14:textId="77777777" w:rsidR="00E402B8" w:rsidRDefault="00E402B8">
      <w:pPr>
        <w:rPr>
          <w:i/>
        </w:rPr>
      </w:pPr>
    </w:p>
    <w:p w14:paraId="5A5296BE" w14:textId="77777777" w:rsidR="00E402B8" w:rsidRDefault="00E402B8">
      <w:pPr>
        <w:rPr>
          <w:i/>
        </w:rPr>
      </w:pPr>
    </w:p>
    <w:p w14:paraId="69F25472" w14:textId="77777777" w:rsidR="00E402B8" w:rsidRDefault="00E402B8">
      <w:pPr>
        <w:rPr>
          <w:i/>
        </w:rPr>
      </w:pPr>
    </w:p>
    <w:p w14:paraId="2C2DD9F7" w14:textId="77777777" w:rsidR="00E402B8" w:rsidRDefault="00E402B8">
      <w:pPr>
        <w:rPr>
          <w:i/>
        </w:rPr>
      </w:pPr>
    </w:p>
    <w:p w14:paraId="502BE046" w14:textId="77777777" w:rsidR="00E402B8" w:rsidRDefault="00E402B8">
      <w:pPr>
        <w:rPr>
          <w:i/>
        </w:rPr>
      </w:pPr>
    </w:p>
    <w:p w14:paraId="635C808F" w14:textId="77777777" w:rsidR="00E402B8" w:rsidRDefault="00E402B8">
      <w:pPr>
        <w:rPr>
          <w:i/>
        </w:rPr>
      </w:pPr>
    </w:p>
    <w:p w14:paraId="5FB5EF19" w14:textId="77777777" w:rsidR="00E402B8" w:rsidRDefault="00E402B8">
      <w:pPr>
        <w:rPr>
          <w:i/>
        </w:rPr>
      </w:pPr>
    </w:p>
    <w:p w14:paraId="32E46270" w14:textId="77777777" w:rsidR="00E402B8" w:rsidRDefault="00E402B8">
      <w:pPr>
        <w:rPr>
          <w:i/>
        </w:rPr>
      </w:pPr>
    </w:p>
    <w:p w14:paraId="07883C27" w14:textId="77777777" w:rsidR="00E402B8" w:rsidRDefault="00E402B8">
      <w:pPr>
        <w:rPr>
          <w:i/>
        </w:rPr>
      </w:pPr>
    </w:p>
    <w:p w14:paraId="76340AAD" w14:textId="77777777" w:rsidR="00E402B8" w:rsidRDefault="00E402B8">
      <w:pPr>
        <w:rPr>
          <w:i/>
        </w:rPr>
      </w:pPr>
    </w:p>
    <w:p w14:paraId="6E6285B1" w14:textId="77777777" w:rsidR="00E402B8" w:rsidRDefault="00E402B8">
      <w:pPr>
        <w:rPr>
          <w:i/>
        </w:rPr>
      </w:pPr>
    </w:p>
    <w:p w14:paraId="78D72270" w14:textId="77777777" w:rsidR="00E402B8" w:rsidRDefault="00E402B8">
      <w:pPr>
        <w:rPr>
          <w:i/>
        </w:rPr>
      </w:pPr>
    </w:p>
    <w:p w14:paraId="723607D9" w14:textId="77777777" w:rsidR="00E402B8" w:rsidRDefault="00E402B8">
      <w:pPr>
        <w:rPr>
          <w:i/>
        </w:rPr>
      </w:pPr>
    </w:p>
    <w:p w14:paraId="02DB12D1" w14:textId="77777777" w:rsidR="00E402B8" w:rsidRDefault="00E402B8">
      <w:pPr>
        <w:rPr>
          <w:i/>
        </w:rPr>
      </w:pPr>
    </w:p>
    <w:p w14:paraId="6AC4585C" w14:textId="77777777" w:rsidR="00E402B8" w:rsidRDefault="00E402B8">
      <w:pPr>
        <w:rPr>
          <w:i/>
        </w:rPr>
      </w:pPr>
    </w:p>
    <w:p w14:paraId="59DAA24B" w14:textId="77777777" w:rsidR="00E402B8" w:rsidRDefault="00E402B8">
      <w:pPr>
        <w:rPr>
          <w:i/>
        </w:rPr>
      </w:pPr>
    </w:p>
    <w:p w14:paraId="59B75396" w14:textId="77777777" w:rsidR="00E402B8" w:rsidRDefault="00E402B8">
      <w:pPr>
        <w:rPr>
          <w:i/>
        </w:rPr>
      </w:pPr>
    </w:p>
    <w:p w14:paraId="6DEB8309" w14:textId="77777777" w:rsidR="00E402B8" w:rsidRDefault="00E402B8">
      <w:pPr>
        <w:rPr>
          <w:i/>
        </w:rPr>
      </w:pPr>
    </w:p>
    <w:p w14:paraId="2C8D0D1E" w14:textId="7F0EEF32" w:rsidR="00E402B8" w:rsidRDefault="00E402B8" w:rsidP="00E402B8">
      <w:pPr>
        <w:jc w:val="center"/>
        <w:rPr>
          <w:i/>
        </w:rPr>
        <w:sectPr w:rsidR="00E402B8">
          <w:headerReference w:type="default" r:id="rId9"/>
          <w:pgSz w:w="11906" w:h="16838"/>
          <w:pgMar w:top="567" w:right="567" w:bottom="567" w:left="1134" w:header="709" w:footer="709" w:gutter="0"/>
          <w:cols w:space="708"/>
          <w:titlePg/>
          <w:docGrid w:linePitch="360"/>
        </w:sectPr>
      </w:pPr>
      <w:r>
        <w:rPr>
          <w:b/>
          <w:color w:val="000000" w:themeColor="text1"/>
          <w:sz w:val="28"/>
          <w:szCs w:val="28"/>
        </w:rPr>
        <w:t>Уфа 2024</w:t>
      </w:r>
    </w:p>
    <w:p w14:paraId="4D4AAC54" w14:textId="77777777" w:rsidR="001B78AE" w:rsidRDefault="001B78AE">
      <w:pPr>
        <w:rPr>
          <w:i/>
        </w:rPr>
      </w:pPr>
    </w:p>
    <w:p w14:paraId="116C0FD4" w14:textId="77777777" w:rsidR="004403D4" w:rsidRDefault="004403D4"/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4"/>
        <w:gridCol w:w="5095"/>
      </w:tblGrid>
      <w:tr w:rsidR="00E402B8" w14:paraId="05F606D1" w14:textId="77777777" w:rsidTr="006A0B0B">
        <w:tc>
          <w:tcPr>
            <w:tcW w:w="5094" w:type="dxa"/>
          </w:tcPr>
          <w:p w14:paraId="652A542E" w14:textId="77777777" w:rsidR="00E402B8" w:rsidRPr="005E59F5" w:rsidRDefault="00E402B8" w:rsidP="00E402B8">
            <w:pPr>
              <w:rPr>
                <w:sz w:val="28"/>
              </w:rPr>
            </w:pPr>
            <w:r w:rsidRPr="005E59F5">
              <w:rPr>
                <w:sz w:val="28"/>
              </w:rPr>
              <w:t>Р А С С М О Т Р Е Н</w:t>
            </w:r>
          </w:p>
          <w:p w14:paraId="23EC4C71" w14:textId="77777777" w:rsidR="00E402B8" w:rsidRPr="005E59F5" w:rsidRDefault="00E402B8" w:rsidP="00E402B8">
            <w:pPr>
              <w:rPr>
                <w:sz w:val="28"/>
              </w:rPr>
            </w:pPr>
            <w:r w:rsidRPr="005E59F5">
              <w:rPr>
                <w:sz w:val="28"/>
              </w:rPr>
              <w:t>На заседании кафедры</w:t>
            </w:r>
          </w:p>
          <w:p w14:paraId="3B3D5BD3" w14:textId="77777777" w:rsidR="00E402B8" w:rsidRPr="005E59F5" w:rsidRDefault="00E402B8" w:rsidP="00E402B8">
            <w:pPr>
              <w:rPr>
                <w:sz w:val="28"/>
              </w:rPr>
            </w:pPr>
            <w:r w:rsidRPr="005E59F5">
              <w:rPr>
                <w:sz w:val="28"/>
              </w:rPr>
              <w:t>«Философия, история и право»</w:t>
            </w:r>
          </w:p>
          <w:p w14:paraId="6E086CF4" w14:textId="77777777" w:rsidR="00E402B8" w:rsidRPr="009F249C" w:rsidRDefault="00E402B8" w:rsidP="00E402B8">
            <w:pPr>
              <w:rPr>
                <w:sz w:val="28"/>
              </w:rPr>
            </w:pPr>
          </w:p>
        </w:tc>
        <w:tc>
          <w:tcPr>
            <w:tcW w:w="5095" w:type="dxa"/>
            <w:shd w:val="clear" w:color="auto" w:fill="auto"/>
          </w:tcPr>
          <w:p w14:paraId="3BF88026" w14:textId="77777777" w:rsidR="00E402B8" w:rsidRPr="005E59F5" w:rsidRDefault="00E402B8" w:rsidP="00E402B8">
            <w:pPr>
              <w:jc w:val="both"/>
              <w:rPr>
                <w:sz w:val="28"/>
                <w:szCs w:val="28"/>
              </w:rPr>
            </w:pPr>
            <w:r w:rsidRPr="005E59F5">
              <w:rPr>
                <w:sz w:val="28"/>
                <w:szCs w:val="28"/>
              </w:rPr>
              <w:t xml:space="preserve">Разработан на основе </w:t>
            </w:r>
          </w:p>
          <w:p w14:paraId="47590B1E" w14:textId="77777777" w:rsidR="00E402B8" w:rsidRPr="005E59F5" w:rsidRDefault="00E402B8" w:rsidP="00E402B8">
            <w:pPr>
              <w:rPr>
                <w:sz w:val="28"/>
                <w:szCs w:val="28"/>
              </w:rPr>
            </w:pPr>
            <w:r w:rsidRPr="005E59F5">
              <w:rPr>
                <w:b/>
                <w:sz w:val="28"/>
                <w:szCs w:val="28"/>
              </w:rPr>
              <w:t>40.03.01 Юриспруденция: ОС ВО ФУ</w:t>
            </w:r>
            <w:r w:rsidRPr="005E59F5">
              <w:rPr>
                <w:sz w:val="28"/>
                <w:szCs w:val="28"/>
              </w:rPr>
              <w:t xml:space="preserve"> </w:t>
            </w:r>
          </w:p>
          <w:p w14:paraId="3E0C6B85" w14:textId="77777777" w:rsidR="00E402B8" w:rsidRPr="005E59F5" w:rsidRDefault="00E402B8" w:rsidP="00E402B8">
            <w:r w:rsidRPr="005E59F5">
              <w:rPr>
                <w:sz w:val="28"/>
                <w:szCs w:val="28"/>
              </w:rPr>
              <w:t>Приказ ФУ от 03.06.2021 № 1313/о</w:t>
            </w:r>
          </w:p>
          <w:p w14:paraId="46DF7771" w14:textId="77777777" w:rsidR="00E402B8" w:rsidRDefault="00E402B8" w:rsidP="00E402B8"/>
        </w:tc>
      </w:tr>
      <w:tr w:rsidR="00E402B8" w14:paraId="6D7698EE" w14:textId="77777777" w:rsidTr="006A0B0B">
        <w:tc>
          <w:tcPr>
            <w:tcW w:w="5094" w:type="dxa"/>
          </w:tcPr>
          <w:p w14:paraId="7D859D30" w14:textId="77777777" w:rsidR="00E402B8" w:rsidRPr="005E59F5" w:rsidRDefault="00E402B8" w:rsidP="00E402B8">
            <w:pPr>
              <w:rPr>
                <w:sz w:val="28"/>
              </w:rPr>
            </w:pPr>
            <w:r w:rsidRPr="005E59F5">
              <w:rPr>
                <w:sz w:val="28"/>
              </w:rPr>
              <w:t>Протокол №1</w:t>
            </w:r>
          </w:p>
          <w:p w14:paraId="09EC2C68" w14:textId="77777777" w:rsidR="00E402B8" w:rsidRPr="005E59F5" w:rsidRDefault="00E402B8" w:rsidP="00E402B8">
            <w:pPr>
              <w:rPr>
                <w:sz w:val="28"/>
              </w:rPr>
            </w:pPr>
            <w:r w:rsidRPr="005E59F5">
              <w:rPr>
                <w:sz w:val="28"/>
              </w:rPr>
              <w:t>от «27» августа 2024 г.</w:t>
            </w:r>
          </w:p>
          <w:p w14:paraId="44704FE6" w14:textId="77777777" w:rsidR="00E402B8" w:rsidRPr="005E59F5" w:rsidRDefault="00E402B8" w:rsidP="00E402B8">
            <w:pPr>
              <w:rPr>
                <w:sz w:val="28"/>
              </w:rPr>
            </w:pPr>
            <w:r w:rsidRPr="005E59F5">
              <w:rPr>
                <w:sz w:val="28"/>
              </w:rPr>
              <w:t>Зав. кафедрой</w:t>
            </w:r>
          </w:p>
          <w:p w14:paraId="23B5F449" w14:textId="06835A44" w:rsidR="00E402B8" w:rsidRPr="005E59F5" w:rsidRDefault="00060167" w:rsidP="00E402B8">
            <w:pPr>
              <w:rPr>
                <w:sz w:val="28"/>
              </w:rPr>
            </w:pPr>
            <w:r w:rsidRPr="00322EB6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498139E0" wp14:editId="7968B3F2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76835</wp:posOffset>
                  </wp:positionV>
                  <wp:extent cx="1114425" cy="584854"/>
                  <wp:effectExtent l="0" t="0" r="0" b="5715"/>
                  <wp:wrapNone/>
                  <wp:docPr id="2" name="Рисунок 2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99FEF8A" w14:textId="56D6B8FB" w:rsidR="00E402B8" w:rsidRPr="009F249C" w:rsidRDefault="00E402B8" w:rsidP="00E402B8">
            <w:pPr>
              <w:rPr>
                <w:sz w:val="28"/>
              </w:rPr>
            </w:pPr>
            <w:r w:rsidRPr="005E59F5">
              <w:rPr>
                <w:sz w:val="28"/>
              </w:rPr>
              <w:t xml:space="preserve">                             С.В.Емельянов</w:t>
            </w:r>
          </w:p>
        </w:tc>
        <w:tc>
          <w:tcPr>
            <w:tcW w:w="5095" w:type="dxa"/>
          </w:tcPr>
          <w:p w14:paraId="27B5331D" w14:textId="77777777" w:rsidR="00E402B8" w:rsidRDefault="00E402B8" w:rsidP="00E402B8"/>
        </w:tc>
      </w:tr>
    </w:tbl>
    <w:p w14:paraId="75C02E3C" w14:textId="77777777" w:rsidR="004403D4" w:rsidRDefault="004403D4"/>
    <w:p w14:paraId="68BAA3BD" w14:textId="78EBEDAD" w:rsidR="004403D4" w:rsidRDefault="004403D4">
      <w:pPr>
        <w:jc w:val="both"/>
        <w:rPr>
          <w:b/>
          <w:sz w:val="28"/>
          <w:szCs w:val="28"/>
        </w:rPr>
      </w:pPr>
    </w:p>
    <w:p w14:paraId="0E09F545" w14:textId="2F130F71" w:rsidR="00B64ABF" w:rsidRDefault="00B64ABF">
      <w:pPr>
        <w:jc w:val="both"/>
        <w:rPr>
          <w:b/>
          <w:sz w:val="28"/>
          <w:szCs w:val="28"/>
        </w:rPr>
      </w:pPr>
    </w:p>
    <w:p w14:paraId="09441E72" w14:textId="1550BE54" w:rsidR="00B64ABF" w:rsidRDefault="00B64ABF">
      <w:pPr>
        <w:jc w:val="both"/>
        <w:rPr>
          <w:b/>
          <w:sz w:val="28"/>
          <w:szCs w:val="28"/>
        </w:rPr>
      </w:pPr>
    </w:p>
    <w:p w14:paraId="55A257DC" w14:textId="5011675E" w:rsidR="00B64ABF" w:rsidRDefault="00B64ABF">
      <w:pPr>
        <w:jc w:val="both"/>
        <w:rPr>
          <w:b/>
          <w:sz w:val="28"/>
          <w:szCs w:val="28"/>
        </w:rPr>
      </w:pPr>
    </w:p>
    <w:p w14:paraId="46B74FD3" w14:textId="017E20DB" w:rsidR="00B64ABF" w:rsidRDefault="00B64ABF">
      <w:pPr>
        <w:jc w:val="both"/>
        <w:rPr>
          <w:b/>
          <w:sz w:val="28"/>
          <w:szCs w:val="28"/>
        </w:rPr>
      </w:pPr>
    </w:p>
    <w:p w14:paraId="5EBF24CF" w14:textId="65F3FC54" w:rsidR="00B64ABF" w:rsidRDefault="00B64ABF">
      <w:pPr>
        <w:jc w:val="both"/>
        <w:rPr>
          <w:b/>
          <w:sz w:val="28"/>
          <w:szCs w:val="28"/>
        </w:rPr>
      </w:pPr>
    </w:p>
    <w:p w14:paraId="5C2413BB" w14:textId="6F15D861" w:rsidR="00B64ABF" w:rsidRDefault="00B64ABF">
      <w:pPr>
        <w:jc w:val="both"/>
        <w:rPr>
          <w:b/>
          <w:sz w:val="28"/>
          <w:szCs w:val="28"/>
        </w:rPr>
      </w:pPr>
    </w:p>
    <w:p w14:paraId="341AED36" w14:textId="080B00B8" w:rsidR="00B64ABF" w:rsidRDefault="00B64ABF">
      <w:pPr>
        <w:jc w:val="both"/>
        <w:rPr>
          <w:b/>
          <w:sz w:val="28"/>
          <w:szCs w:val="28"/>
        </w:rPr>
      </w:pPr>
    </w:p>
    <w:p w14:paraId="29274CFD" w14:textId="63C15DF3" w:rsidR="00B64ABF" w:rsidRDefault="00B64ABF">
      <w:pPr>
        <w:jc w:val="both"/>
        <w:rPr>
          <w:b/>
          <w:sz w:val="28"/>
          <w:szCs w:val="28"/>
        </w:rPr>
      </w:pPr>
      <w:bookmarkStart w:id="0" w:name="_GoBack"/>
      <w:bookmarkEnd w:id="0"/>
    </w:p>
    <w:p w14:paraId="0C3E1D87" w14:textId="45FF8D3F" w:rsidR="00B64ABF" w:rsidRDefault="00B64ABF">
      <w:pPr>
        <w:jc w:val="both"/>
        <w:rPr>
          <w:b/>
          <w:sz w:val="28"/>
          <w:szCs w:val="28"/>
        </w:rPr>
      </w:pPr>
    </w:p>
    <w:p w14:paraId="77DA957B" w14:textId="17A58998" w:rsidR="00B64ABF" w:rsidRDefault="00B64ABF">
      <w:pPr>
        <w:jc w:val="both"/>
        <w:rPr>
          <w:b/>
          <w:sz w:val="28"/>
          <w:szCs w:val="28"/>
        </w:rPr>
      </w:pPr>
    </w:p>
    <w:p w14:paraId="449C5413" w14:textId="3C523E29" w:rsidR="00B64ABF" w:rsidRDefault="00B64ABF">
      <w:pPr>
        <w:jc w:val="both"/>
        <w:rPr>
          <w:b/>
          <w:sz w:val="28"/>
          <w:szCs w:val="28"/>
        </w:rPr>
      </w:pPr>
    </w:p>
    <w:p w14:paraId="3A277BE5" w14:textId="17C8C13B" w:rsidR="00B64ABF" w:rsidRDefault="00B64ABF">
      <w:pPr>
        <w:jc w:val="both"/>
        <w:rPr>
          <w:b/>
          <w:sz w:val="28"/>
          <w:szCs w:val="28"/>
        </w:rPr>
      </w:pPr>
    </w:p>
    <w:p w14:paraId="0BA9C163" w14:textId="0A6CBB59" w:rsidR="00B64ABF" w:rsidRDefault="00B64ABF">
      <w:pPr>
        <w:jc w:val="both"/>
        <w:rPr>
          <w:b/>
          <w:sz w:val="28"/>
          <w:szCs w:val="28"/>
        </w:rPr>
      </w:pPr>
    </w:p>
    <w:p w14:paraId="085C0AA5" w14:textId="4E111017" w:rsidR="00B64ABF" w:rsidRDefault="00B64ABF">
      <w:pPr>
        <w:jc w:val="both"/>
        <w:rPr>
          <w:b/>
          <w:sz w:val="28"/>
          <w:szCs w:val="28"/>
        </w:rPr>
      </w:pPr>
    </w:p>
    <w:p w14:paraId="7FA32C60" w14:textId="31EA5FE7" w:rsidR="00B64ABF" w:rsidRDefault="00B64ABF">
      <w:pPr>
        <w:jc w:val="both"/>
        <w:rPr>
          <w:b/>
          <w:sz w:val="28"/>
          <w:szCs w:val="28"/>
        </w:rPr>
      </w:pPr>
    </w:p>
    <w:p w14:paraId="076DF2AB" w14:textId="2003441E" w:rsidR="00B64ABF" w:rsidRDefault="00B64ABF">
      <w:pPr>
        <w:jc w:val="both"/>
        <w:rPr>
          <w:b/>
          <w:sz w:val="28"/>
          <w:szCs w:val="28"/>
        </w:rPr>
      </w:pPr>
    </w:p>
    <w:p w14:paraId="3858FD01" w14:textId="48EEDB7D" w:rsidR="00B64ABF" w:rsidRDefault="00B64ABF">
      <w:pPr>
        <w:jc w:val="both"/>
        <w:rPr>
          <w:b/>
          <w:sz w:val="28"/>
          <w:szCs w:val="28"/>
        </w:rPr>
      </w:pPr>
    </w:p>
    <w:p w14:paraId="0E67393C" w14:textId="290B58B6" w:rsidR="00B64ABF" w:rsidRDefault="00B64ABF">
      <w:pPr>
        <w:jc w:val="both"/>
        <w:rPr>
          <w:b/>
          <w:sz w:val="28"/>
          <w:szCs w:val="28"/>
        </w:rPr>
      </w:pPr>
    </w:p>
    <w:p w14:paraId="33571483" w14:textId="2EBAA9A0" w:rsidR="00B64ABF" w:rsidRDefault="00B64ABF">
      <w:pPr>
        <w:jc w:val="both"/>
        <w:rPr>
          <w:b/>
          <w:sz w:val="28"/>
          <w:szCs w:val="28"/>
        </w:rPr>
      </w:pPr>
    </w:p>
    <w:p w14:paraId="4A0A3644" w14:textId="04D0B210" w:rsidR="00B64ABF" w:rsidRDefault="00B64ABF">
      <w:pPr>
        <w:jc w:val="both"/>
        <w:rPr>
          <w:b/>
          <w:sz w:val="28"/>
          <w:szCs w:val="28"/>
        </w:rPr>
      </w:pPr>
    </w:p>
    <w:p w14:paraId="554BBDBE" w14:textId="55BB0920" w:rsidR="00B64ABF" w:rsidRDefault="00B64ABF">
      <w:pPr>
        <w:jc w:val="both"/>
        <w:rPr>
          <w:b/>
          <w:sz w:val="28"/>
          <w:szCs w:val="28"/>
        </w:rPr>
      </w:pPr>
    </w:p>
    <w:p w14:paraId="0359E812" w14:textId="2B28AD0B" w:rsidR="00B64ABF" w:rsidRDefault="00B64ABF">
      <w:pPr>
        <w:jc w:val="both"/>
        <w:rPr>
          <w:b/>
          <w:sz w:val="28"/>
          <w:szCs w:val="28"/>
        </w:rPr>
      </w:pPr>
    </w:p>
    <w:p w14:paraId="528342CE" w14:textId="10A6C170" w:rsidR="00B64ABF" w:rsidRDefault="00B64ABF">
      <w:pPr>
        <w:jc w:val="both"/>
        <w:rPr>
          <w:b/>
          <w:sz w:val="28"/>
          <w:szCs w:val="28"/>
        </w:rPr>
      </w:pPr>
    </w:p>
    <w:p w14:paraId="6857AF0A" w14:textId="06E30C2C" w:rsidR="00B64ABF" w:rsidRDefault="00B64ABF">
      <w:pPr>
        <w:jc w:val="both"/>
        <w:rPr>
          <w:b/>
          <w:sz w:val="28"/>
          <w:szCs w:val="28"/>
        </w:rPr>
      </w:pPr>
    </w:p>
    <w:p w14:paraId="4F5698EC" w14:textId="483584A1" w:rsidR="00B64ABF" w:rsidRDefault="00B64ABF">
      <w:pPr>
        <w:jc w:val="both"/>
        <w:rPr>
          <w:b/>
          <w:sz w:val="28"/>
          <w:szCs w:val="28"/>
        </w:rPr>
      </w:pPr>
    </w:p>
    <w:p w14:paraId="482DE7BC" w14:textId="241FE992" w:rsidR="00B64ABF" w:rsidRDefault="00B64ABF">
      <w:pPr>
        <w:jc w:val="both"/>
        <w:rPr>
          <w:b/>
          <w:sz w:val="28"/>
          <w:szCs w:val="28"/>
        </w:rPr>
      </w:pPr>
    </w:p>
    <w:p w14:paraId="77504A72" w14:textId="5E44F165" w:rsidR="00B64ABF" w:rsidRDefault="00B64ABF">
      <w:pPr>
        <w:jc w:val="both"/>
        <w:rPr>
          <w:b/>
          <w:sz w:val="28"/>
          <w:szCs w:val="28"/>
        </w:rPr>
      </w:pPr>
    </w:p>
    <w:p w14:paraId="15EDA4CF" w14:textId="58D84901" w:rsidR="00B64ABF" w:rsidRDefault="00B64ABF">
      <w:pPr>
        <w:jc w:val="both"/>
        <w:rPr>
          <w:b/>
          <w:sz w:val="28"/>
          <w:szCs w:val="28"/>
        </w:rPr>
      </w:pPr>
    </w:p>
    <w:p w14:paraId="7C7580DA" w14:textId="42DD3510" w:rsidR="00B64ABF" w:rsidRDefault="00B64ABF">
      <w:pPr>
        <w:jc w:val="both"/>
        <w:rPr>
          <w:b/>
          <w:sz w:val="28"/>
          <w:szCs w:val="28"/>
        </w:rPr>
      </w:pPr>
    </w:p>
    <w:p w14:paraId="3B49890B" w14:textId="0F1B49DC" w:rsidR="00B64ABF" w:rsidRDefault="00B64ABF">
      <w:pPr>
        <w:jc w:val="both"/>
        <w:rPr>
          <w:b/>
          <w:sz w:val="28"/>
          <w:szCs w:val="28"/>
        </w:rPr>
      </w:pPr>
    </w:p>
    <w:p w14:paraId="5251DDFA" w14:textId="77777777" w:rsidR="00E402B8" w:rsidRDefault="00E402B8">
      <w:pPr>
        <w:jc w:val="both"/>
        <w:rPr>
          <w:b/>
          <w:sz w:val="28"/>
          <w:szCs w:val="28"/>
        </w:rPr>
        <w:sectPr w:rsidR="00E402B8">
          <w:pgSz w:w="11906" w:h="16838"/>
          <w:pgMar w:top="567" w:right="567" w:bottom="567" w:left="1134" w:header="709" w:footer="709" w:gutter="0"/>
          <w:cols w:space="708"/>
          <w:titlePg/>
          <w:docGrid w:linePitch="360"/>
        </w:sectPr>
      </w:pPr>
    </w:p>
    <w:p w14:paraId="5FDB0F35" w14:textId="77777777" w:rsidR="00AF259B" w:rsidRPr="000613F0" w:rsidRDefault="00AF259B" w:rsidP="00AF259B">
      <w:pPr>
        <w:ind w:firstLine="709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lastRenderedPageBreak/>
        <w:t xml:space="preserve">1. </w:t>
      </w:r>
      <w:r w:rsidRPr="000613F0">
        <w:rPr>
          <w:b/>
          <w:color w:val="000000" w:themeColor="text1"/>
          <w:sz w:val="28"/>
          <w:szCs w:val="28"/>
        </w:rPr>
        <w:t>Кодификатор фонда оценочных средств</w:t>
      </w:r>
    </w:p>
    <w:p w14:paraId="71E348CE" w14:textId="77777777" w:rsidR="00AF259B" w:rsidRPr="000613F0" w:rsidRDefault="00AF259B" w:rsidP="00AF259B">
      <w:pPr>
        <w:ind w:firstLine="709"/>
        <w:rPr>
          <w:b/>
          <w:color w:val="000000" w:themeColor="text1"/>
          <w:sz w:val="28"/>
          <w:szCs w:val="28"/>
        </w:rPr>
      </w:pPr>
    </w:p>
    <w:p w14:paraId="376CFDE6" w14:textId="77777777" w:rsidR="00AF259B" w:rsidRPr="000613F0" w:rsidRDefault="00AF259B" w:rsidP="00AF259B">
      <w:pPr>
        <w:ind w:firstLine="709"/>
        <w:jc w:val="both"/>
        <w:rPr>
          <w:color w:val="000000" w:themeColor="text1"/>
          <w:sz w:val="28"/>
          <w:szCs w:val="28"/>
        </w:rPr>
      </w:pPr>
      <w:r w:rsidRPr="000613F0">
        <w:rPr>
          <w:color w:val="000000" w:themeColor="text1"/>
          <w:sz w:val="28"/>
          <w:szCs w:val="28"/>
        </w:rPr>
        <w:t>Наименование учебной дисциплины:</w:t>
      </w:r>
      <w:r w:rsidRPr="000613F0">
        <w:rPr>
          <w:sz w:val="28"/>
          <w:szCs w:val="28"/>
        </w:rPr>
        <w:t xml:space="preserve"> </w:t>
      </w:r>
      <w:r w:rsidRPr="000613F0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Адвокатура и нотариат</w:t>
      </w:r>
      <w:r w:rsidRPr="000613F0">
        <w:rPr>
          <w:color w:val="000000" w:themeColor="text1"/>
          <w:sz w:val="28"/>
          <w:szCs w:val="28"/>
        </w:rPr>
        <w:t>»</w:t>
      </w:r>
    </w:p>
    <w:p w14:paraId="6B552C28" w14:textId="77777777" w:rsidR="00AF259B" w:rsidRDefault="00AF259B" w:rsidP="00AF259B">
      <w:pPr>
        <w:ind w:firstLine="709"/>
        <w:jc w:val="both"/>
        <w:rPr>
          <w:color w:val="000000" w:themeColor="text1"/>
          <w:sz w:val="28"/>
          <w:szCs w:val="28"/>
        </w:rPr>
      </w:pPr>
      <w:r w:rsidRPr="000613F0">
        <w:rPr>
          <w:color w:val="000000" w:themeColor="text1"/>
          <w:sz w:val="28"/>
          <w:szCs w:val="28"/>
        </w:rPr>
        <w:t>Планируемые результаты освоения учебной дисциплины:</w:t>
      </w:r>
    </w:p>
    <w:p w14:paraId="2B3B5F94" w14:textId="2D89A5CF" w:rsidR="004403D4" w:rsidRPr="00AF259B" w:rsidRDefault="00AF259B" w:rsidP="00AF259B">
      <w:pPr>
        <w:ind w:firstLine="709"/>
        <w:jc w:val="both"/>
        <w:rPr>
          <w:sz w:val="28"/>
          <w:szCs w:val="28"/>
        </w:rPr>
      </w:pPr>
      <w:r w:rsidRPr="00AF259B">
        <w:rPr>
          <w:b/>
          <w:bCs/>
          <w:sz w:val="28"/>
          <w:szCs w:val="28"/>
        </w:rPr>
        <w:t>ПКП-1</w:t>
      </w:r>
      <w:r w:rsidRPr="00AF259B">
        <w:rPr>
          <w:sz w:val="28"/>
          <w:szCs w:val="28"/>
        </w:rPr>
        <w:t xml:space="preserve"> - Способность использовать фундаментальные знания в области частного права и публичного права в современных условиях и оказывать помощь в реализации правовых норм субъектами гражданского оборота</w:t>
      </w:r>
    </w:p>
    <w:p w14:paraId="7BDD4AF4" w14:textId="77777777" w:rsidR="00AF259B" w:rsidRDefault="00AF259B" w:rsidP="00AF259B">
      <w:pPr>
        <w:ind w:firstLine="709"/>
        <w:jc w:val="both"/>
        <w:rPr>
          <w:color w:val="000000" w:themeColor="text1"/>
          <w:sz w:val="28"/>
          <w:szCs w:val="28"/>
        </w:rPr>
      </w:pPr>
      <w:r w:rsidRPr="00A164F9">
        <w:rPr>
          <w:b/>
          <w:sz w:val="28"/>
          <w:szCs w:val="28"/>
          <w:lang w:bidi="ru-RU"/>
        </w:rPr>
        <w:t>ПКП-4</w:t>
      </w:r>
      <w:r w:rsidRPr="00A164F9">
        <w:rPr>
          <w:color w:val="000000" w:themeColor="text1"/>
          <w:sz w:val="28"/>
          <w:szCs w:val="28"/>
        </w:rPr>
        <w:t>:</w:t>
      </w:r>
      <w:r w:rsidRPr="00EC1797">
        <w:rPr>
          <w:color w:val="000000" w:themeColor="text1"/>
          <w:sz w:val="28"/>
          <w:szCs w:val="28"/>
        </w:rPr>
        <w:t xml:space="preserve"> </w:t>
      </w:r>
      <w:r w:rsidRPr="00A164F9">
        <w:rPr>
          <w:color w:val="000000" w:themeColor="text1"/>
          <w:sz w:val="28"/>
          <w:szCs w:val="28"/>
        </w:rPr>
        <w:t>Способность вести консультационную работу, давать квалифицированные юридические заключения; проводить примирительные процедуры среди участников спорных правоотношений; представлять интересы граждан и организаций в судах по всем делам гражданского и арбитражного судопроизводства</w:t>
      </w:r>
      <w:r>
        <w:rPr>
          <w:color w:val="000000" w:themeColor="text1"/>
          <w:sz w:val="28"/>
          <w:szCs w:val="28"/>
        </w:rPr>
        <w:t>.</w:t>
      </w:r>
    </w:p>
    <w:p w14:paraId="73916C06" w14:textId="77777777" w:rsidR="00AF259B" w:rsidRDefault="00AF259B" w:rsidP="00AF259B">
      <w:pPr>
        <w:ind w:firstLine="709"/>
        <w:jc w:val="both"/>
        <w:rPr>
          <w:color w:val="000000" w:themeColor="text1"/>
          <w:sz w:val="28"/>
          <w:szCs w:val="28"/>
        </w:rPr>
      </w:pPr>
    </w:p>
    <w:p w14:paraId="769481E2" w14:textId="77777777" w:rsidR="004403D4" w:rsidRDefault="004403D4">
      <w:pPr>
        <w:rPr>
          <w:b/>
          <w:sz w:val="28"/>
          <w:szCs w:val="28"/>
        </w:rPr>
      </w:pPr>
    </w:p>
    <w:p w14:paraId="409FBB67" w14:textId="77777777" w:rsidR="00AF259B" w:rsidRPr="00692B3B" w:rsidRDefault="001B78AE" w:rsidP="00AF259B">
      <w:pPr>
        <w:ind w:firstLine="709"/>
        <w:jc w:val="both"/>
        <w:rPr>
          <w:b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>2</w:t>
      </w:r>
      <w:r w:rsidR="003B0E34">
        <w:rPr>
          <w:b/>
          <w:sz w:val="28"/>
          <w:szCs w:val="28"/>
        </w:rPr>
        <w:t xml:space="preserve">. </w:t>
      </w:r>
      <w:r w:rsidR="00AF259B" w:rsidRPr="00692B3B">
        <w:rPr>
          <w:b/>
          <w:color w:val="000000" w:themeColor="text1"/>
          <w:sz w:val="28"/>
          <w:szCs w:val="28"/>
        </w:rPr>
        <w:t>2</w:t>
      </w:r>
      <w:bookmarkStart w:id="1" w:name="_Hlk132903483"/>
      <w:r w:rsidR="00AF259B" w:rsidRPr="00692B3B">
        <w:rPr>
          <w:b/>
          <w:color w:val="000000" w:themeColor="text1"/>
          <w:sz w:val="28"/>
          <w:szCs w:val="28"/>
        </w:rPr>
        <w:t>. Оценочные материалы</w:t>
      </w:r>
      <w:bookmarkEnd w:id="1"/>
    </w:p>
    <w:p w14:paraId="3A97FBEE" w14:textId="77777777" w:rsidR="00AF259B" w:rsidRDefault="00AF259B" w:rsidP="00AF259B">
      <w:pPr>
        <w:spacing w:line="360" w:lineRule="auto"/>
        <w:ind w:firstLineChars="150" w:firstLine="422"/>
        <w:rPr>
          <w:b/>
          <w:sz w:val="28"/>
          <w:szCs w:val="28"/>
        </w:rPr>
      </w:pPr>
    </w:p>
    <w:p w14:paraId="26B63882" w14:textId="45B7E34E" w:rsidR="009434DA" w:rsidRDefault="001B78AE" w:rsidP="00AF259B">
      <w:pPr>
        <w:spacing w:line="360" w:lineRule="auto"/>
        <w:ind w:firstLineChars="150" w:firstLine="422"/>
        <w:rPr>
          <w:b/>
          <w:sz w:val="28"/>
          <w:szCs w:val="28"/>
        </w:rPr>
      </w:pPr>
      <w:r>
        <w:rPr>
          <w:b/>
          <w:sz w:val="28"/>
          <w:szCs w:val="28"/>
        </w:rPr>
        <w:t>Примеры тестовых заданий</w:t>
      </w:r>
    </w:p>
    <w:p w14:paraId="7A092AF6" w14:textId="5D808472" w:rsidR="004403D4" w:rsidRPr="00D6772C" w:rsidRDefault="009434DA" w:rsidP="00D6772C">
      <w:pPr>
        <w:ind w:firstLine="709"/>
        <w:contextualSpacing/>
        <w:jc w:val="both"/>
        <w:rPr>
          <w:iCs/>
          <w:sz w:val="28"/>
          <w:szCs w:val="28"/>
        </w:rPr>
      </w:pPr>
      <w:r w:rsidRPr="00D6772C">
        <w:rPr>
          <w:iCs/>
          <w:sz w:val="28"/>
          <w:szCs w:val="28"/>
        </w:rPr>
        <w:t>1.</w:t>
      </w:r>
      <w:r w:rsidR="00AF259B">
        <w:rPr>
          <w:iCs/>
          <w:sz w:val="28"/>
          <w:szCs w:val="28"/>
        </w:rPr>
        <w:t>(ПКП-1)</w:t>
      </w:r>
      <w:r w:rsidRPr="00D6772C">
        <w:rPr>
          <w:iCs/>
          <w:sz w:val="28"/>
          <w:szCs w:val="28"/>
        </w:rPr>
        <w:t xml:space="preserve"> </w:t>
      </w:r>
      <w:r w:rsidR="003B0E34" w:rsidRPr="00D6772C">
        <w:rPr>
          <w:iCs/>
          <w:sz w:val="28"/>
          <w:szCs w:val="28"/>
        </w:rPr>
        <w:t>Банковская гарантия может быть:</w:t>
      </w:r>
    </w:p>
    <w:p w14:paraId="1D711E45" w14:textId="77777777" w:rsidR="001B78AE" w:rsidRPr="00D6772C" w:rsidRDefault="003B0E34" w:rsidP="00AF259B">
      <w:pPr>
        <w:pStyle w:val="af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D6772C">
        <w:rPr>
          <w:rFonts w:ascii="Times New Roman" w:hAnsi="Times New Roman"/>
          <w:iCs/>
          <w:sz w:val="28"/>
          <w:szCs w:val="28"/>
        </w:rPr>
        <w:t>как отзывной, так и</w:t>
      </w:r>
      <w:r w:rsidR="001B78AE" w:rsidRPr="00D6772C">
        <w:rPr>
          <w:rFonts w:ascii="Times New Roman" w:hAnsi="Times New Roman"/>
          <w:iCs/>
          <w:sz w:val="28"/>
          <w:szCs w:val="28"/>
        </w:rPr>
        <w:t xml:space="preserve"> безотзывной</w:t>
      </w:r>
    </w:p>
    <w:p w14:paraId="3A9120FC" w14:textId="5727A102" w:rsidR="001B78AE" w:rsidRPr="00D6772C" w:rsidRDefault="00AF259B" w:rsidP="00AF259B">
      <w:pPr>
        <w:pStyle w:val="af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только </w:t>
      </w:r>
      <w:r w:rsidR="003B0E34" w:rsidRPr="00D6772C">
        <w:rPr>
          <w:rFonts w:ascii="Times New Roman" w:hAnsi="Times New Roman"/>
          <w:iCs/>
          <w:sz w:val="28"/>
          <w:szCs w:val="28"/>
        </w:rPr>
        <w:t>отзывной</w:t>
      </w:r>
    </w:p>
    <w:p w14:paraId="00D4D81C" w14:textId="3F1BEB8A" w:rsidR="004403D4" w:rsidRPr="00AF259B" w:rsidRDefault="00AF259B" w:rsidP="00276830">
      <w:pPr>
        <w:pStyle w:val="af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AF259B">
        <w:rPr>
          <w:rFonts w:ascii="Times New Roman" w:hAnsi="Times New Roman"/>
          <w:iCs/>
          <w:sz w:val="28"/>
          <w:szCs w:val="28"/>
        </w:rPr>
        <w:t xml:space="preserve">только </w:t>
      </w:r>
      <w:r w:rsidR="003B0E34" w:rsidRPr="00AF259B">
        <w:rPr>
          <w:rFonts w:ascii="Times New Roman" w:hAnsi="Times New Roman"/>
          <w:iCs/>
          <w:sz w:val="28"/>
          <w:szCs w:val="28"/>
        </w:rPr>
        <w:t>без</w:t>
      </w:r>
      <w:r w:rsidRPr="00AF259B">
        <w:rPr>
          <w:rFonts w:ascii="Times New Roman" w:hAnsi="Times New Roman"/>
          <w:iCs/>
          <w:sz w:val="28"/>
          <w:szCs w:val="28"/>
        </w:rPr>
        <w:t xml:space="preserve">отзывной </w:t>
      </w:r>
    </w:p>
    <w:p w14:paraId="6BE7F7B6" w14:textId="74B94D91" w:rsidR="00AF259B" w:rsidRDefault="00AF259B" w:rsidP="00AF259B">
      <w:pPr>
        <w:pStyle w:val="af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безвозмездной</w:t>
      </w:r>
    </w:p>
    <w:p w14:paraId="0751F654" w14:textId="77777777" w:rsidR="006E3F81" w:rsidRPr="006E3F81" w:rsidRDefault="006E3F81" w:rsidP="006E3F81">
      <w:pPr>
        <w:jc w:val="both"/>
        <w:rPr>
          <w:iCs/>
          <w:sz w:val="28"/>
          <w:szCs w:val="28"/>
        </w:rPr>
      </w:pPr>
    </w:p>
    <w:p w14:paraId="295D77B8" w14:textId="07E1E8F2" w:rsidR="006E3F81" w:rsidRDefault="003B0E34" w:rsidP="006E3F81">
      <w:pPr>
        <w:ind w:firstLine="709"/>
        <w:contextualSpacing/>
        <w:jc w:val="both"/>
        <w:rPr>
          <w:iCs/>
          <w:sz w:val="28"/>
          <w:szCs w:val="28"/>
        </w:rPr>
      </w:pPr>
      <w:r w:rsidRPr="00D6772C">
        <w:rPr>
          <w:iCs/>
          <w:sz w:val="28"/>
          <w:szCs w:val="28"/>
        </w:rPr>
        <w:t xml:space="preserve"> </w:t>
      </w:r>
      <w:r w:rsidR="009434DA" w:rsidRPr="00D6772C">
        <w:rPr>
          <w:iCs/>
          <w:sz w:val="28"/>
          <w:szCs w:val="28"/>
        </w:rPr>
        <w:t>2.</w:t>
      </w:r>
      <w:r w:rsidRPr="00D6772C">
        <w:rPr>
          <w:iCs/>
          <w:sz w:val="28"/>
          <w:szCs w:val="28"/>
        </w:rPr>
        <w:t xml:space="preserve"> </w:t>
      </w:r>
      <w:r w:rsidR="00252732">
        <w:rPr>
          <w:iCs/>
          <w:sz w:val="28"/>
          <w:szCs w:val="28"/>
        </w:rPr>
        <w:t xml:space="preserve">(ПКП-4) </w:t>
      </w:r>
      <w:r w:rsidRPr="00D6772C">
        <w:rPr>
          <w:iCs/>
          <w:sz w:val="28"/>
          <w:szCs w:val="28"/>
        </w:rPr>
        <w:t>Прекращение обязательства смертью должника:</w:t>
      </w:r>
    </w:p>
    <w:p w14:paraId="66AE2606" w14:textId="20D98DF3" w:rsidR="004403D4" w:rsidRPr="00AF259B" w:rsidRDefault="003B0E34" w:rsidP="00AF259B">
      <w:pPr>
        <w:pStyle w:val="af5"/>
        <w:numPr>
          <w:ilvl w:val="0"/>
          <w:numId w:val="22"/>
        </w:numPr>
        <w:jc w:val="both"/>
        <w:rPr>
          <w:rFonts w:ascii="Times New Roman" w:hAnsi="Times New Roman"/>
          <w:iCs/>
          <w:sz w:val="28"/>
          <w:szCs w:val="28"/>
        </w:rPr>
      </w:pPr>
      <w:r w:rsidRPr="00AF259B">
        <w:rPr>
          <w:rFonts w:ascii="Times New Roman" w:hAnsi="Times New Roman"/>
          <w:iCs/>
          <w:sz w:val="28"/>
          <w:szCs w:val="28"/>
        </w:rPr>
        <w:t>смерть гражданина прекращает только обязательства, возникающие из возмездных сделок</w:t>
      </w:r>
    </w:p>
    <w:p w14:paraId="7D61BBF0" w14:textId="77777777" w:rsidR="001B78AE" w:rsidRPr="00AF259B" w:rsidRDefault="003B0E34" w:rsidP="00AF259B">
      <w:pPr>
        <w:pStyle w:val="af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AF259B">
        <w:rPr>
          <w:rFonts w:ascii="Times New Roman" w:hAnsi="Times New Roman"/>
          <w:iCs/>
          <w:sz w:val="28"/>
          <w:szCs w:val="28"/>
        </w:rPr>
        <w:t>возможно, но только в случае, если исполнение не может быть произведено без личного участия должника, либо обязательство иным образом неразрывно связано с личностью должника</w:t>
      </w:r>
    </w:p>
    <w:p w14:paraId="096DA5E1" w14:textId="7A34755E" w:rsidR="004403D4" w:rsidRPr="00AF259B" w:rsidRDefault="003B0E34" w:rsidP="00AF259B">
      <w:pPr>
        <w:pStyle w:val="af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AF259B">
        <w:rPr>
          <w:rFonts w:ascii="Times New Roman" w:hAnsi="Times New Roman"/>
          <w:iCs/>
          <w:sz w:val="28"/>
          <w:szCs w:val="28"/>
        </w:rPr>
        <w:t>невозможно, смерть должника не может являться основанием прекращения обязательства</w:t>
      </w:r>
    </w:p>
    <w:p w14:paraId="49878B23" w14:textId="5B229A4F" w:rsidR="00AF259B" w:rsidRDefault="00AF259B" w:rsidP="00AF259B">
      <w:pPr>
        <w:pStyle w:val="af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нет верного ответа</w:t>
      </w:r>
    </w:p>
    <w:p w14:paraId="5003B78F" w14:textId="77777777" w:rsidR="006E3F81" w:rsidRPr="006E3F81" w:rsidRDefault="006E3F81" w:rsidP="006E3F81">
      <w:pPr>
        <w:jc w:val="both"/>
        <w:rPr>
          <w:iCs/>
          <w:sz w:val="28"/>
          <w:szCs w:val="28"/>
        </w:rPr>
      </w:pPr>
    </w:p>
    <w:p w14:paraId="4E814CDA" w14:textId="538C9619" w:rsidR="004403D4" w:rsidRPr="00D6772C" w:rsidRDefault="009434DA" w:rsidP="00D6772C">
      <w:pPr>
        <w:ind w:firstLine="709"/>
        <w:contextualSpacing/>
        <w:jc w:val="both"/>
        <w:rPr>
          <w:iCs/>
          <w:sz w:val="28"/>
          <w:szCs w:val="28"/>
        </w:rPr>
      </w:pPr>
      <w:r w:rsidRPr="00D6772C">
        <w:rPr>
          <w:iCs/>
          <w:sz w:val="28"/>
          <w:szCs w:val="28"/>
        </w:rPr>
        <w:t>3.</w:t>
      </w:r>
      <w:r w:rsidR="003B0E34" w:rsidRPr="00D6772C">
        <w:rPr>
          <w:iCs/>
          <w:sz w:val="28"/>
          <w:szCs w:val="28"/>
        </w:rPr>
        <w:t xml:space="preserve"> </w:t>
      </w:r>
      <w:r w:rsidR="00252732">
        <w:rPr>
          <w:iCs/>
          <w:sz w:val="28"/>
          <w:szCs w:val="28"/>
        </w:rPr>
        <w:t xml:space="preserve">(ПКП-4) </w:t>
      </w:r>
      <w:r w:rsidR="003B0E34" w:rsidRPr="00D6772C">
        <w:rPr>
          <w:iCs/>
          <w:sz w:val="28"/>
          <w:szCs w:val="28"/>
        </w:rPr>
        <w:t>Несоблюдение письменной формы соглашения о неустойке влечет:</w:t>
      </w:r>
    </w:p>
    <w:p w14:paraId="26D88EC2" w14:textId="77777777" w:rsidR="001B78AE" w:rsidRPr="00D6772C" w:rsidRDefault="003B0E34" w:rsidP="00AF259B">
      <w:pPr>
        <w:pStyle w:val="af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D6772C">
        <w:rPr>
          <w:rFonts w:ascii="Times New Roman" w:hAnsi="Times New Roman"/>
          <w:iCs/>
          <w:sz w:val="28"/>
          <w:szCs w:val="28"/>
        </w:rPr>
        <w:t>лишение сторон права в случае спора приводить письменные или иные доказательства</w:t>
      </w:r>
    </w:p>
    <w:p w14:paraId="1A8E1219" w14:textId="77777777" w:rsidR="001B78AE" w:rsidRPr="00D6772C" w:rsidRDefault="003B0E34" w:rsidP="00AF259B">
      <w:pPr>
        <w:pStyle w:val="af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D6772C">
        <w:rPr>
          <w:rFonts w:ascii="Times New Roman" w:hAnsi="Times New Roman"/>
          <w:iCs/>
          <w:sz w:val="28"/>
          <w:szCs w:val="28"/>
        </w:rPr>
        <w:t>недействительность основного обязательства</w:t>
      </w:r>
    </w:p>
    <w:p w14:paraId="5FF7C71B" w14:textId="35548D08" w:rsidR="004403D4" w:rsidRDefault="003B0E34" w:rsidP="00AF259B">
      <w:pPr>
        <w:pStyle w:val="af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D6772C">
        <w:rPr>
          <w:rFonts w:ascii="Times New Roman" w:hAnsi="Times New Roman"/>
          <w:iCs/>
          <w:sz w:val="28"/>
          <w:szCs w:val="28"/>
        </w:rPr>
        <w:t>недействительность соглашения о неустойке</w:t>
      </w:r>
    </w:p>
    <w:p w14:paraId="07B336EA" w14:textId="0954D53C" w:rsidR="00AF259B" w:rsidRDefault="00756FF3" w:rsidP="00AF259B">
      <w:pPr>
        <w:pStyle w:val="af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все варианты верны</w:t>
      </w:r>
    </w:p>
    <w:p w14:paraId="5142C46C" w14:textId="77777777" w:rsidR="006E3F81" w:rsidRPr="006E3F81" w:rsidRDefault="006E3F81" w:rsidP="006E3F81">
      <w:pPr>
        <w:jc w:val="both"/>
        <w:rPr>
          <w:iCs/>
          <w:sz w:val="28"/>
          <w:szCs w:val="28"/>
        </w:rPr>
      </w:pPr>
    </w:p>
    <w:p w14:paraId="3F9E41F5" w14:textId="53672FA6" w:rsidR="004403D4" w:rsidRPr="00D6772C" w:rsidRDefault="009434DA" w:rsidP="00D6772C">
      <w:pPr>
        <w:ind w:firstLine="709"/>
        <w:contextualSpacing/>
        <w:jc w:val="both"/>
        <w:rPr>
          <w:iCs/>
          <w:sz w:val="28"/>
          <w:szCs w:val="28"/>
        </w:rPr>
      </w:pPr>
      <w:r w:rsidRPr="00D6772C">
        <w:rPr>
          <w:iCs/>
          <w:sz w:val="28"/>
          <w:szCs w:val="28"/>
        </w:rPr>
        <w:t>4.</w:t>
      </w:r>
      <w:r w:rsidR="003B0E34" w:rsidRPr="00D6772C">
        <w:rPr>
          <w:iCs/>
          <w:sz w:val="28"/>
          <w:szCs w:val="28"/>
        </w:rPr>
        <w:t xml:space="preserve"> </w:t>
      </w:r>
      <w:r w:rsidR="00252732">
        <w:rPr>
          <w:iCs/>
          <w:sz w:val="28"/>
          <w:szCs w:val="28"/>
        </w:rPr>
        <w:t xml:space="preserve">(ПКП-4) </w:t>
      </w:r>
      <w:r w:rsidR="003B0E34" w:rsidRPr="00D6772C">
        <w:rPr>
          <w:iCs/>
          <w:sz w:val="28"/>
          <w:szCs w:val="28"/>
        </w:rPr>
        <w:t>Недействительность соглашения об обеспечении исполнения обязательств:</w:t>
      </w:r>
    </w:p>
    <w:p w14:paraId="710C53AB" w14:textId="77777777" w:rsidR="001B78AE" w:rsidRPr="00D6772C" w:rsidRDefault="003B0E34" w:rsidP="00756FF3">
      <w:pPr>
        <w:pStyle w:val="af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D6772C">
        <w:rPr>
          <w:rFonts w:ascii="Times New Roman" w:hAnsi="Times New Roman"/>
          <w:iCs/>
          <w:sz w:val="28"/>
          <w:szCs w:val="28"/>
        </w:rPr>
        <w:t>не влечет недействительности основного обязательства</w:t>
      </w:r>
    </w:p>
    <w:p w14:paraId="6C1A8C23" w14:textId="6DE1E217" w:rsidR="006E3F81" w:rsidRDefault="003B0E34" w:rsidP="00756FF3">
      <w:pPr>
        <w:pStyle w:val="af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D6772C">
        <w:rPr>
          <w:rFonts w:ascii="Times New Roman" w:hAnsi="Times New Roman"/>
          <w:iCs/>
          <w:sz w:val="28"/>
          <w:szCs w:val="28"/>
        </w:rPr>
        <w:t>влечет недействитель</w:t>
      </w:r>
      <w:r w:rsidR="006E3F81">
        <w:rPr>
          <w:rFonts w:ascii="Times New Roman" w:hAnsi="Times New Roman"/>
          <w:iCs/>
          <w:sz w:val="28"/>
          <w:szCs w:val="28"/>
        </w:rPr>
        <w:t>ность основного обязательства</w:t>
      </w:r>
    </w:p>
    <w:p w14:paraId="04F43DAF" w14:textId="7C40ADAE" w:rsidR="004403D4" w:rsidRDefault="003B0E34" w:rsidP="00756FF3">
      <w:pPr>
        <w:pStyle w:val="af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D6772C">
        <w:rPr>
          <w:rFonts w:ascii="Times New Roman" w:hAnsi="Times New Roman"/>
          <w:iCs/>
          <w:sz w:val="28"/>
          <w:szCs w:val="28"/>
        </w:rPr>
        <w:t>не влечет недействительности основного обязательства, за исключением банковской гарантии</w:t>
      </w:r>
    </w:p>
    <w:p w14:paraId="7AD3271D" w14:textId="77777777" w:rsidR="00756FF3" w:rsidRPr="00D6772C" w:rsidRDefault="00756FF3" w:rsidP="00756FF3">
      <w:pPr>
        <w:pStyle w:val="af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D6772C">
        <w:rPr>
          <w:rFonts w:ascii="Times New Roman" w:hAnsi="Times New Roman"/>
          <w:iCs/>
          <w:sz w:val="28"/>
          <w:szCs w:val="28"/>
        </w:rPr>
        <w:lastRenderedPageBreak/>
        <w:t>лишение сторон права в случае спора приводить письменные или иные доказательства</w:t>
      </w:r>
    </w:p>
    <w:p w14:paraId="75AF9601" w14:textId="77777777" w:rsidR="006E3F81" w:rsidRPr="006E3F81" w:rsidRDefault="006E3F81" w:rsidP="006E3F81">
      <w:pPr>
        <w:jc w:val="both"/>
        <w:rPr>
          <w:iCs/>
          <w:sz w:val="28"/>
          <w:szCs w:val="28"/>
        </w:rPr>
      </w:pPr>
    </w:p>
    <w:p w14:paraId="28EF2676" w14:textId="389BCE32" w:rsidR="004403D4" w:rsidRPr="00D6772C" w:rsidRDefault="009434DA" w:rsidP="00D6772C">
      <w:pPr>
        <w:ind w:firstLine="709"/>
        <w:contextualSpacing/>
        <w:jc w:val="both"/>
        <w:rPr>
          <w:iCs/>
          <w:sz w:val="28"/>
          <w:szCs w:val="28"/>
        </w:rPr>
      </w:pPr>
      <w:r w:rsidRPr="00D6772C">
        <w:rPr>
          <w:iCs/>
          <w:sz w:val="28"/>
          <w:szCs w:val="28"/>
        </w:rPr>
        <w:t>5.</w:t>
      </w:r>
      <w:r w:rsidR="003B0E34" w:rsidRPr="00D6772C">
        <w:rPr>
          <w:iCs/>
          <w:sz w:val="28"/>
          <w:szCs w:val="28"/>
        </w:rPr>
        <w:t xml:space="preserve"> </w:t>
      </w:r>
      <w:r w:rsidR="00252732">
        <w:rPr>
          <w:iCs/>
          <w:sz w:val="28"/>
          <w:szCs w:val="28"/>
        </w:rPr>
        <w:t xml:space="preserve">(ПКП-4) </w:t>
      </w:r>
      <w:r w:rsidR="003B0E34" w:rsidRPr="00D6772C">
        <w:rPr>
          <w:iCs/>
          <w:sz w:val="28"/>
          <w:szCs w:val="28"/>
        </w:rPr>
        <w:t>Одна из сторон договора об ипотеке (залогодатель) по отношению к ипотечному имуществу имеет право … и обязана обеспечить надлежащее хранение объекта недвижимости:</w:t>
      </w:r>
    </w:p>
    <w:p w14:paraId="6D767B81" w14:textId="77777777" w:rsidR="001B78AE" w:rsidRPr="00D6772C" w:rsidRDefault="003B0E34" w:rsidP="00756FF3">
      <w:pPr>
        <w:pStyle w:val="af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D6772C">
        <w:rPr>
          <w:rFonts w:ascii="Times New Roman" w:hAnsi="Times New Roman"/>
          <w:iCs/>
          <w:sz w:val="28"/>
          <w:szCs w:val="28"/>
        </w:rPr>
        <w:t>владения, пользования и распоряжения, сохраняет право собственности</w:t>
      </w:r>
    </w:p>
    <w:p w14:paraId="5145BA38" w14:textId="77777777" w:rsidR="001B78AE" w:rsidRPr="00D6772C" w:rsidRDefault="003B0E34" w:rsidP="00756FF3">
      <w:pPr>
        <w:pStyle w:val="af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D6772C">
        <w:rPr>
          <w:rFonts w:ascii="Times New Roman" w:hAnsi="Times New Roman"/>
          <w:iCs/>
          <w:sz w:val="28"/>
          <w:szCs w:val="28"/>
        </w:rPr>
        <w:t>владения, не имеет права пользования и распоряжения, не сохраняет право собственности</w:t>
      </w:r>
    </w:p>
    <w:p w14:paraId="07126E44" w14:textId="5CF9483B" w:rsidR="004403D4" w:rsidRDefault="003B0E34" w:rsidP="00756FF3">
      <w:pPr>
        <w:pStyle w:val="af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D6772C">
        <w:rPr>
          <w:rFonts w:ascii="Times New Roman" w:hAnsi="Times New Roman"/>
          <w:iCs/>
          <w:sz w:val="28"/>
          <w:szCs w:val="28"/>
        </w:rPr>
        <w:t>владения и пользования, не имеет права распоряжения, сохраняет право собственности</w:t>
      </w:r>
    </w:p>
    <w:p w14:paraId="5D1ACA89" w14:textId="77777777" w:rsidR="00756FF3" w:rsidRPr="00D6772C" w:rsidRDefault="00756FF3" w:rsidP="00756FF3">
      <w:pPr>
        <w:pStyle w:val="af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только пользования, </w:t>
      </w:r>
      <w:r w:rsidRPr="00D6772C">
        <w:rPr>
          <w:rFonts w:ascii="Times New Roman" w:hAnsi="Times New Roman"/>
          <w:iCs/>
          <w:sz w:val="28"/>
          <w:szCs w:val="28"/>
        </w:rPr>
        <w:t>не сохраняет право собственности</w:t>
      </w:r>
    </w:p>
    <w:p w14:paraId="3186E589" w14:textId="77777777" w:rsidR="006E3F81" w:rsidRPr="006E3F81" w:rsidRDefault="006E3F81" w:rsidP="006E3F81">
      <w:pPr>
        <w:jc w:val="both"/>
        <w:rPr>
          <w:iCs/>
          <w:sz w:val="28"/>
          <w:szCs w:val="28"/>
        </w:rPr>
      </w:pPr>
    </w:p>
    <w:p w14:paraId="691CC81E" w14:textId="2928882A" w:rsidR="004403D4" w:rsidRPr="00D6772C" w:rsidRDefault="009434DA" w:rsidP="00D6772C">
      <w:pPr>
        <w:ind w:firstLine="709"/>
        <w:contextualSpacing/>
        <w:jc w:val="both"/>
        <w:rPr>
          <w:sz w:val="28"/>
          <w:szCs w:val="28"/>
        </w:rPr>
      </w:pPr>
      <w:r w:rsidRPr="00D6772C">
        <w:rPr>
          <w:iCs/>
          <w:sz w:val="28"/>
          <w:szCs w:val="28"/>
        </w:rPr>
        <w:t>6.</w:t>
      </w:r>
      <w:r w:rsidR="003B0E34" w:rsidRPr="00D6772C">
        <w:rPr>
          <w:iCs/>
          <w:sz w:val="28"/>
          <w:szCs w:val="28"/>
        </w:rPr>
        <w:t xml:space="preserve"> </w:t>
      </w:r>
      <w:r w:rsidR="00252732">
        <w:rPr>
          <w:iCs/>
          <w:sz w:val="28"/>
          <w:szCs w:val="28"/>
        </w:rPr>
        <w:t xml:space="preserve">(ПКП-1) </w:t>
      </w:r>
      <w:r w:rsidR="003B0E34" w:rsidRPr="00D6772C">
        <w:rPr>
          <w:sz w:val="28"/>
          <w:szCs w:val="28"/>
        </w:rPr>
        <w:t>Неосновательное обогащение в обязательственном праве именуется:</w:t>
      </w:r>
    </w:p>
    <w:p w14:paraId="7E4950E0" w14:textId="77777777" w:rsidR="001B78AE" w:rsidRPr="00D6772C" w:rsidRDefault="003B0E34" w:rsidP="00756FF3">
      <w:pPr>
        <w:pStyle w:val="af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772C">
        <w:rPr>
          <w:rFonts w:ascii="Times New Roman" w:hAnsi="Times New Roman"/>
          <w:sz w:val="28"/>
          <w:szCs w:val="28"/>
        </w:rPr>
        <w:t>деликтным обязательством;</w:t>
      </w:r>
    </w:p>
    <w:p w14:paraId="085CD24A" w14:textId="77777777" w:rsidR="001B78AE" w:rsidRPr="00D6772C" w:rsidRDefault="003B0E34" w:rsidP="00756FF3">
      <w:pPr>
        <w:pStyle w:val="af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772C">
        <w:rPr>
          <w:rFonts w:ascii="Times New Roman" w:hAnsi="Times New Roman"/>
          <w:sz w:val="28"/>
          <w:szCs w:val="28"/>
        </w:rPr>
        <w:t>реституционным обязательством;</w:t>
      </w:r>
    </w:p>
    <w:p w14:paraId="4F43EDA2" w14:textId="204F5403" w:rsidR="004403D4" w:rsidRDefault="003B0E34" w:rsidP="00756FF3">
      <w:pPr>
        <w:pStyle w:val="af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772C">
        <w:rPr>
          <w:rFonts w:ascii="Times New Roman" w:hAnsi="Times New Roman"/>
          <w:sz w:val="28"/>
          <w:szCs w:val="28"/>
        </w:rPr>
        <w:t>кондикционным обязательством</w:t>
      </w:r>
      <w:r w:rsidR="00756FF3">
        <w:rPr>
          <w:rFonts w:ascii="Times New Roman" w:hAnsi="Times New Roman"/>
          <w:sz w:val="28"/>
          <w:szCs w:val="28"/>
        </w:rPr>
        <w:t>;</w:t>
      </w:r>
    </w:p>
    <w:p w14:paraId="1E56AC37" w14:textId="6B8928D3" w:rsidR="00756FF3" w:rsidRDefault="009E61C5" w:rsidP="00756FF3">
      <w:pPr>
        <w:pStyle w:val="af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договорным обязателсьвом</w:t>
      </w:r>
    </w:p>
    <w:p w14:paraId="3CFD397F" w14:textId="77777777" w:rsidR="006E3F81" w:rsidRPr="006E3F81" w:rsidRDefault="006E3F81" w:rsidP="006E3F81">
      <w:pPr>
        <w:jc w:val="both"/>
        <w:rPr>
          <w:sz w:val="28"/>
          <w:szCs w:val="28"/>
        </w:rPr>
      </w:pPr>
    </w:p>
    <w:p w14:paraId="7C003052" w14:textId="1513A306" w:rsidR="004403D4" w:rsidRPr="00D6772C" w:rsidRDefault="009434DA" w:rsidP="00D6772C">
      <w:pPr>
        <w:ind w:firstLine="709"/>
        <w:contextualSpacing/>
        <w:jc w:val="both"/>
        <w:rPr>
          <w:sz w:val="28"/>
          <w:szCs w:val="28"/>
        </w:rPr>
      </w:pPr>
      <w:r w:rsidRPr="00D6772C">
        <w:rPr>
          <w:iCs/>
          <w:sz w:val="28"/>
          <w:szCs w:val="28"/>
        </w:rPr>
        <w:t>7.</w:t>
      </w:r>
      <w:r w:rsidR="003B0E34" w:rsidRPr="00D6772C">
        <w:rPr>
          <w:iCs/>
          <w:sz w:val="28"/>
          <w:szCs w:val="28"/>
        </w:rPr>
        <w:t xml:space="preserve"> </w:t>
      </w:r>
      <w:r w:rsidR="00252732">
        <w:rPr>
          <w:iCs/>
          <w:sz w:val="28"/>
          <w:szCs w:val="28"/>
        </w:rPr>
        <w:t xml:space="preserve">(ПКП-1) </w:t>
      </w:r>
      <w:r w:rsidR="003B0E34" w:rsidRPr="00D6772C">
        <w:rPr>
          <w:sz w:val="28"/>
          <w:szCs w:val="28"/>
        </w:rPr>
        <w:t>В чём выражается правило «contra proferentem»:</w:t>
      </w:r>
    </w:p>
    <w:p w14:paraId="792C7DCC" w14:textId="77777777" w:rsidR="001B78AE" w:rsidRPr="00D6772C" w:rsidRDefault="003B0E34" w:rsidP="009E61C5">
      <w:pPr>
        <w:pStyle w:val="af5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772C">
        <w:rPr>
          <w:rFonts w:ascii="Times New Roman" w:hAnsi="Times New Roman"/>
          <w:sz w:val="28"/>
          <w:szCs w:val="28"/>
        </w:rPr>
        <w:t>неясное условие должно истолковываться в пользу стороны, которая его сформулировала;</w:t>
      </w:r>
    </w:p>
    <w:p w14:paraId="0C0F5D88" w14:textId="77777777" w:rsidR="001B78AE" w:rsidRPr="00D6772C" w:rsidRDefault="003B0E34" w:rsidP="009E61C5">
      <w:pPr>
        <w:pStyle w:val="af5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772C">
        <w:rPr>
          <w:rFonts w:ascii="Times New Roman" w:hAnsi="Times New Roman"/>
          <w:sz w:val="28"/>
          <w:szCs w:val="28"/>
        </w:rPr>
        <w:t>неясное условие должно истолковываться против стороны, которая его сформулировала;</w:t>
      </w:r>
    </w:p>
    <w:p w14:paraId="2BE35A95" w14:textId="31DCAC6D" w:rsidR="004403D4" w:rsidRDefault="003B0E34" w:rsidP="009E61C5">
      <w:pPr>
        <w:pStyle w:val="af5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772C">
        <w:rPr>
          <w:rFonts w:ascii="Times New Roman" w:hAnsi="Times New Roman"/>
          <w:sz w:val="28"/>
          <w:szCs w:val="28"/>
        </w:rPr>
        <w:t>неясное условие должно исключаться из обязательства</w:t>
      </w:r>
      <w:r w:rsidR="009E61C5">
        <w:rPr>
          <w:rFonts w:ascii="Times New Roman" w:hAnsi="Times New Roman"/>
          <w:sz w:val="28"/>
          <w:szCs w:val="28"/>
        </w:rPr>
        <w:t>;</w:t>
      </w:r>
    </w:p>
    <w:p w14:paraId="79CF8E10" w14:textId="462C873D" w:rsidR="009E61C5" w:rsidRDefault="009E61C5" w:rsidP="009E61C5">
      <w:pPr>
        <w:pStyle w:val="af5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61C5">
        <w:rPr>
          <w:rFonts w:ascii="Times New Roman" w:hAnsi="Times New Roman"/>
          <w:sz w:val="28"/>
          <w:szCs w:val="28"/>
        </w:rPr>
        <w:t>доводы в защиту и опровержение чего-либо</w:t>
      </w:r>
    </w:p>
    <w:p w14:paraId="35B9AF39" w14:textId="77777777" w:rsidR="006E3F81" w:rsidRPr="006E3F81" w:rsidRDefault="006E3F81" w:rsidP="006E3F81">
      <w:pPr>
        <w:jc w:val="both"/>
        <w:rPr>
          <w:sz w:val="28"/>
          <w:szCs w:val="28"/>
        </w:rPr>
      </w:pPr>
    </w:p>
    <w:p w14:paraId="4C16DFF8" w14:textId="21A2104A" w:rsidR="004403D4" w:rsidRPr="00D6772C" w:rsidRDefault="009434DA" w:rsidP="00D6772C">
      <w:pPr>
        <w:ind w:firstLine="709"/>
        <w:contextualSpacing/>
        <w:jc w:val="both"/>
        <w:rPr>
          <w:sz w:val="28"/>
          <w:szCs w:val="28"/>
        </w:rPr>
      </w:pPr>
      <w:r w:rsidRPr="00D6772C">
        <w:rPr>
          <w:iCs/>
          <w:sz w:val="28"/>
          <w:szCs w:val="28"/>
        </w:rPr>
        <w:t>8.</w:t>
      </w:r>
      <w:r w:rsidR="003B0E34" w:rsidRPr="00D6772C">
        <w:rPr>
          <w:iCs/>
          <w:sz w:val="28"/>
          <w:szCs w:val="28"/>
        </w:rPr>
        <w:t xml:space="preserve"> </w:t>
      </w:r>
      <w:r w:rsidR="00252732">
        <w:rPr>
          <w:iCs/>
          <w:sz w:val="28"/>
          <w:szCs w:val="28"/>
        </w:rPr>
        <w:t xml:space="preserve">(ПКП-1) </w:t>
      </w:r>
      <w:r w:rsidR="003B0E34" w:rsidRPr="00D6772C">
        <w:rPr>
          <w:sz w:val="28"/>
          <w:szCs w:val="28"/>
        </w:rPr>
        <w:t>Вставьте пропущенное слово в правовой норме:</w:t>
      </w:r>
    </w:p>
    <w:p w14:paraId="249AFEC5" w14:textId="77777777" w:rsidR="004403D4" w:rsidRPr="00D6772C" w:rsidRDefault="003B0E34" w:rsidP="00D6772C">
      <w:pPr>
        <w:ind w:firstLine="709"/>
        <w:contextualSpacing/>
        <w:jc w:val="both"/>
        <w:rPr>
          <w:sz w:val="28"/>
          <w:szCs w:val="28"/>
        </w:rPr>
      </w:pPr>
      <w:r w:rsidRPr="00D6772C">
        <w:rPr>
          <w:sz w:val="28"/>
          <w:szCs w:val="28"/>
        </w:rPr>
        <w:t>«При установлении, исполнении обязательства и после его прекращения стороны обязаны действовать _________________, учитывая права и законные интересы друг друга, взаимно оказывая необходимое содействие для достижения цели обязательства, а также предоставляя друг другу необходимую информацию».</w:t>
      </w:r>
    </w:p>
    <w:p w14:paraId="449B1D1F" w14:textId="77777777" w:rsidR="001B78AE" w:rsidRPr="00D6772C" w:rsidRDefault="003B0E34" w:rsidP="009E61C5">
      <w:pPr>
        <w:pStyle w:val="af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772C">
        <w:rPr>
          <w:rFonts w:ascii="Times New Roman" w:hAnsi="Times New Roman"/>
          <w:sz w:val="28"/>
          <w:szCs w:val="28"/>
        </w:rPr>
        <w:t>порядочно;</w:t>
      </w:r>
    </w:p>
    <w:p w14:paraId="1B303C63" w14:textId="77777777" w:rsidR="001B78AE" w:rsidRPr="00D6772C" w:rsidRDefault="003B0E34" w:rsidP="009E61C5">
      <w:pPr>
        <w:pStyle w:val="af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772C">
        <w:rPr>
          <w:rFonts w:ascii="Times New Roman" w:hAnsi="Times New Roman"/>
          <w:sz w:val="28"/>
          <w:szCs w:val="28"/>
        </w:rPr>
        <w:t>благоразумно;</w:t>
      </w:r>
    </w:p>
    <w:p w14:paraId="2E1DF02B" w14:textId="6BA31CA9" w:rsidR="004403D4" w:rsidRDefault="003B0E34" w:rsidP="009E61C5">
      <w:pPr>
        <w:pStyle w:val="af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772C">
        <w:rPr>
          <w:rFonts w:ascii="Times New Roman" w:hAnsi="Times New Roman"/>
          <w:sz w:val="28"/>
          <w:szCs w:val="28"/>
        </w:rPr>
        <w:t>добросовестно</w:t>
      </w:r>
      <w:r w:rsidR="009E61C5">
        <w:rPr>
          <w:rFonts w:ascii="Times New Roman" w:hAnsi="Times New Roman"/>
          <w:sz w:val="28"/>
          <w:szCs w:val="28"/>
        </w:rPr>
        <w:t>;</w:t>
      </w:r>
    </w:p>
    <w:p w14:paraId="6B8F7FAB" w14:textId="3211D8D4" w:rsidR="009E61C5" w:rsidRDefault="009E61C5" w:rsidP="009E61C5">
      <w:pPr>
        <w:pStyle w:val="af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настойчиво.</w:t>
      </w:r>
    </w:p>
    <w:p w14:paraId="388DFB51" w14:textId="77777777" w:rsidR="006E3F81" w:rsidRPr="006E3F81" w:rsidRDefault="006E3F81" w:rsidP="006E3F81">
      <w:pPr>
        <w:jc w:val="both"/>
        <w:rPr>
          <w:sz w:val="28"/>
          <w:szCs w:val="28"/>
        </w:rPr>
      </w:pPr>
    </w:p>
    <w:p w14:paraId="4D936DAC" w14:textId="6157BC4D" w:rsidR="004403D4" w:rsidRPr="00D6772C" w:rsidRDefault="009434DA" w:rsidP="00D6772C">
      <w:pPr>
        <w:ind w:firstLine="709"/>
        <w:contextualSpacing/>
        <w:jc w:val="both"/>
        <w:rPr>
          <w:sz w:val="28"/>
          <w:szCs w:val="28"/>
        </w:rPr>
      </w:pPr>
      <w:r w:rsidRPr="00D6772C">
        <w:rPr>
          <w:iCs/>
          <w:sz w:val="28"/>
          <w:szCs w:val="28"/>
        </w:rPr>
        <w:t>9.</w:t>
      </w:r>
      <w:r w:rsidR="003B0E34" w:rsidRPr="00D6772C">
        <w:rPr>
          <w:iCs/>
          <w:sz w:val="28"/>
          <w:szCs w:val="28"/>
        </w:rPr>
        <w:t xml:space="preserve"> </w:t>
      </w:r>
      <w:r w:rsidR="00252732">
        <w:rPr>
          <w:iCs/>
          <w:sz w:val="28"/>
          <w:szCs w:val="28"/>
        </w:rPr>
        <w:t xml:space="preserve">(ПКП-4) </w:t>
      </w:r>
      <w:r w:rsidR="003B0E34" w:rsidRPr="00D6772C">
        <w:rPr>
          <w:sz w:val="28"/>
          <w:szCs w:val="28"/>
        </w:rPr>
        <w:t>Поиск применимой к тому или иному обязательству нормы производится:</w:t>
      </w:r>
    </w:p>
    <w:p w14:paraId="31E1B3ED" w14:textId="77777777" w:rsidR="001B78AE" w:rsidRPr="00D6772C" w:rsidRDefault="003B0E34" w:rsidP="009E61C5">
      <w:pPr>
        <w:pStyle w:val="af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772C">
        <w:rPr>
          <w:rFonts w:ascii="Times New Roman" w:hAnsi="Times New Roman"/>
          <w:sz w:val="28"/>
          <w:szCs w:val="28"/>
        </w:rPr>
        <w:t>от более специальной нормы к более общей;</w:t>
      </w:r>
    </w:p>
    <w:p w14:paraId="50DC45FB" w14:textId="77777777" w:rsidR="001B78AE" w:rsidRPr="00D6772C" w:rsidRDefault="003B0E34" w:rsidP="009E61C5">
      <w:pPr>
        <w:pStyle w:val="af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772C">
        <w:rPr>
          <w:rFonts w:ascii="Times New Roman" w:hAnsi="Times New Roman"/>
          <w:sz w:val="28"/>
          <w:szCs w:val="28"/>
        </w:rPr>
        <w:t>от более общей нормы к специальной;</w:t>
      </w:r>
    </w:p>
    <w:p w14:paraId="7DEB2F98" w14:textId="178600E7" w:rsidR="004403D4" w:rsidRDefault="003B0E34" w:rsidP="009E61C5">
      <w:pPr>
        <w:pStyle w:val="af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772C">
        <w:rPr>
          <w:rFonts w:ascii="Times New Roman" w:hAnsi="Times New Roman"/>
          <w:sz w:val="28"/>
          <w:szCs w:val="28"/>
        </w:rPr>
        <w:t>поиск не производится, применяется буквальное толкование той нормы, которая существует</w:t>
      </w:r>
      <w:r w:rsidR="009E61C5">
        <w:rPr>
          <w:rFonts w:ascii="Times New Roman" w:hAnsi="Times New Roman"/>
          <w:sz w:val="28"/>
          <w:szCs w:val="28"/>
        </w:rPr>
        <w:t>;</w:t>
      </w:r>
    </w:p>
    <w:p w14:paraId="0ADD603C" w14:textId="5D1AE847" w:rsidR="009E61C5" w:rsidRDefault="009E61C5" w:rsidP="009E61C5">
      <w:pPr>
        <w:pStyle w:val="af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поиск не производится.</w:t>
      </w:r>
    </w:p>
    <w:p w14:paraId="400FD419" w14:textId="77777777" w:rsidR="006E3F81" w:rsidRPr="006E3F81" w:rsidRDefault="006E3F81" w:rsidP="006E3F81">
      <w:pPr>
        <w:jc w:val="both"/>
        <w:rPr>
          <w:sz w:val="28"/>
          <w:szCs w:val="28"/>
        </w:rPr>
      </w:pPr>
    </w:p>
    <w:p w14:paraId="428DC824" w14:textId="2EE8819B" w:rsidR="004403D4" w:rsidRPr="00D6772C" w:rsidRDefault="009434DA" w:rsidP="00D6772C">
      <w:pPr>
        <w:ind w:firstLine="709"/>
        <w:contextualSpacing/>
        <w:jc w:val="both"/>
        <w:rPr>
          <w:sz w:val="28"/>
          <w:szCs w:val="28"/>
        </w:rPr>
      </w:pPr>
      <w:r w:rsidRPr="00D6772C">
        <w:rPr>
          <w:iCs/>
          <w:sz w:val="28"/>
          <w:szCs w:val="28"/>
        </w:rPr>
        <w:lastRenderedPageBreak/>
        <w:t>10.</w:t>
      </w:r>
      <w:r w:rsidR="003B0E34" w:rsidRPr="00D6772C">
        <w:rPr>
          <w:iCs/>
          <w:sz w:val="28"/>
          <w:szCs w:val="28"/>
        </w:rPr>
        <w:t xml:space="preserve"> </w:t>
      </w:r>
      <w:r w:rsidR="00252732">
        <w:rPr>
          <w:iCs/>
          <w:sz w:val="28"/>
          <w:szCs w:val="28"/>
        </w:rPr>
        <w:t xml:space="preserve">(ПКП-1) </w:t>
      </w:r>
      <w:r w:rsidR="003B0E34" w:rsidRPr="00D6772C">
        <w:rPr>
          <w:sz w:val="28"/>
          <w:szCs w:val="28"/>
        </w:rPr>
        <w:t>Судебный штраф (иначе – астрент) является одной из мер гражданско-правовой ответственности, своеобразной неустойкой за неисполнение решения суда, которая взыскивается:</w:t>
      </w:r>
    </w:p>
    <w:p w14:paraId="67093499" w14:textId="77777777" w:rsidR="001B78AE" w:rsidRPr="00D6772C" w:rsidRDefault="003B0E34" w:rsidP="009E61C5">
      <w:pPr>
        <w:pStyle w:val="af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772C">
        <w:rPr>
          <w:rFonts w:ascii="Times New Roman" w:hAnsi="Times New Roman"/>
          <w:sz w:val="28"/>
          <w:szCs w:val="28"/>
        </w:rPr>
        <w:t>в бюджет государства;</w:t>
      </w:r>
    </w:p>
    <w:p w14:paraId="339BC01D" w14:textId="77777777" w:rsidR="001B78AE" w:rsidRPr="00D6772C" w:rsidRDefault="003B0E34" w:rsidP="009E61C5">
      <w:pPr>
        <w:pStyle w:val="af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772C">
        <w:rPr>
          <w:rFonts w:ascii="Times New Roman" w:hAnsi="Times New Roman"/>
          <w:sz w:val="28"/>
          <w:szCs w:val="28"/>
        </w:rPr>
        <w:t>в пользу кредитора;</w:t>
      </w:r>
    </w:p>
    <w:p w14:paraId="5624D820" w14:textId="4BB769C3" w:rsidR="004403D4" w:rsidRDefault="003B0E34" w:rsidP="009E61C5">
      <w:pPr>
        <w:pStyle w:val="af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772C">
        <w:rPr>
          <w:rFonts w:ascii="Times New Roman" w:hAnsi="Times New Roman"/>
          <w:sz w:val="28"/>
          <w:szCs w:val="28"/>
        </w:rPr>
        <w:t>в пользу Федеральной службы судебных приставов на покрытие расходов исполнительного производства</w:t>
      </w:r>
      <w:r w:rsidR="009E61C5">
        <w:rPr>
          <w:rFonts w:ascii="Times New Roman" w:hAnsi="Times New Roman"/>
          <w:sz w:val="28"/>
          <w:szCs w:val="28"/>
        </w:rPr>
        <w:t>;</w:t>
      </w:r>
    </w:p>
    <w:p w14:paraId="56612F10" w14:textId="61B49B9E" w:rsidR="009E61C5" w:rsidRDefault="009E61C5" w:rsidP="009E61C5">
      <w:pPr>
        <w:pStyle w:val="af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пользу заемщика.</w:t>
      </w:r>
    </w:p>
    <w:p w14:paraId="68C2F7CE" w14:textId="79D4304E" w:rsidR="009E61C5" w:rsidRDefault="009E61C5" w:rsidP="009E61C5">
      <w:pPr>
        <w:pStyle w:val="af5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C4E1B4B" w14:textId="2C1731B5" w:rsidR="009E61C5" w:rsidRDefault="009E61C5" w:rsidP="009E61C5">
      <w:pPr>
        <w:pStyle w:val="af5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Pr="009E61C5">
        <w:t xml:space="preserve"> </w:t>
      </w:r>
      <w:r w:rsidR="00252732">
        <w:rPr>
          <w:iCs/>
          <w:sz w:val="28"/>
          <w:szCs w:val="28"/>
        </w:rPr>
        <w:t xml:space="preserve">(ПКП-1) </w:t>
      </w:r>
      <w:r w:rsidRPr="009E61C5">
        <w:rPr>
          <w:rFonts w:ascii="Times New Roman" w:hAnsi="Times New Roman"/>
          <w:sz w:val="28"/>
          <w:szCs w:val="28"/>
        </w:rPr>
        <w:t>Договор, по которому продавец, осуществляющий предпринимательскую деятельность, обязуется передать в обусловленный срок производимые или закупаемые им товары покупателю для использования в предпринимательской деятельности, называется договором:</w:t>
      </w:r>
      <w:r w:rsidRPr="009E61C5">
        <w:rPr>
          <w:rFonts w:ascii="Times New Roman" w:hAnsi="Times New Roman"/>
          <w:sz w:val="28"/>
          <w:szCs w:val="28"/>
        </w:rPr>
        <w:br/>
        <w:t xml:space="preserve">а) поставки </w:t>
      </w:r>
      <w:r w:rsidRPr="009E61C5">
        <w:rPr>
          <w:rFonts w:ascii="Times New Roman" w:hAnsi="Times New Roman"/>
          <w:sz w:val="28"/>
          <w:szCs w:val="28"/>
        </w:rPr>
        <w:br/>
        <w:t>б) аренды</w:t>
      </w:r>
      <w:r w:rsidRPr="009E61C5">
        <w:rPr>
          <w:rFonts w:ascii="Times New Roman" w:hAnsi="Times New Roman"/>
          <w:sz w:val="28"/>
          <w:szCs w:val="28"/>
        </w:rPr>
        <w:br/>
        <w:t>в) контрактации</w:t>
      </w:r>
    </w:p>
    <w:p w14:paraId="25FE3F62" w14:textId="5ADD2827" w:rsidR="00B60DE6" w:rsidRDefault="00B60DE6" w:rsidP="009E61C5">
      <w:pPr>
        <w:pStyle w:val="af5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подрядчика</w:t>
      </w:r>
    </w:p>
    <w:p w14:paraId="715A3D00" w14:textId="28C0E7DC" w:rsidR="00B60DE6" w:rsidRDefault="00B60DE6" w:rsidP="009E61C5">
      <w:pPr>
        <w:pStyle w:val="af5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</w:t>
      </w:r>
      <w:r w:rsidRPr="00B60DE6">
        <w:t xml:space="preserve"> </w:t>
      </w:r>
      <w:r w:rsidR="00252732">
        <w:rPr>
          <w:iCs/>
          <w:sz w:val="28"/>
          <w:szCs w:val="28"/>
        </w:rPr>
        <w:t xml:space="preserve">(ПКП-4) </w:t>
      </w:r>
      <w:r w:rsidRPr="00B60DE6">
        <w:rPr>
          <w:rFonts w:ascii="Times New Roman" w:hAnsi="Times New Roman"/>
          <w:sz w:val="28"/>
          <w:szCs w:val="28"/>
        </w:rPr>
        <w:t>Когда срок исполнения основного обязательства не указан и не может быть определен или определен моментом востребования, поручительство сохраняет силу лишь в пределах … со дня заключения договора поручительства:</w:t>
      </w:r>
      <w:r w:rsidRPr="00B60DE6">
        <w:rPr>
          <w:rFonts w:ascii="Times New Roman" w:hAnsi="Times New Roman"/>
          <w:sz w:val="28"/>
          <w:szCs w:val="28"/>
        </w:rPr>
        <w:br/>
        <w:t xml:space="preserve">а) двух лет </w:t>
      </w:r>
      <w:r w:rsidRPr="00B60DE6">
        <w:rPr>
          <w:rFonts w:ascii="Times New Roman" w:hAnsi="Times New Roman"/>
          <w:sz w:val="28"/>
          <w:szCs w:val="28"/>
        </w:rPr>
        <w:br/>
        <w:t>б) шести месяцев</w:t>
      </w:r>
      <w:r w:rsidRPr="00B60DE6">
        <w:rPr>
          <w:rFonts w:ascii="Times New Roman" w:hAnsi="Times New Roman"/>
          <w:sz w:val="28"/>
          <w:szCs w:val="28"/>
        </w:rPr>
        <w:br/>
        <w:t>в) одного года</w:t>
      </w:r>
    </w:p>
    <w:p w14:paraId="21423582" w14:textId="38A560C9" w:rsidR="00B60DE6" w:rsidRDefault="00B60DE6" w:rsidP="009E61C5">
      <w:pPr>
        <w:pStyle w:val="af5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трех лет</w:t>
      </w:r>
    </w:p>
    <w:p w14:paraId="3B7EC78D" w14:textId="09BA3F79" w:rsidR="00B60DE6" w:rsidRDefault="00B60DE6" w:rsidP="009E61C5">
      <w:pPr>
        <w:pStyle w:val="af5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921B0DD" w14:textId="0B8BA084" w:rsidR="00B60DE6" w:rsidRDefault="00B60DE6" w:rsidP="009E61C5">
      <w:pPr>
        <w:pStyle w:val="af5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</w:t>
      </w:r>
      <w:r w:rsidRPr="00B60DE6">
        <w:t xml:space="preserve"> </w:t>
      </w:r>
      <w:r w:rsidR="00252732">
        <w:rPr>
          <w:iCs/>
          <w:sz w:val="28"/>
          <w:szCs w:val="28"/>
        </w:rPr>
        <w:t xml:space="preserve">(ПКП-4) </w:t>
      </w:r>
      <w:r w:rsidRPr="00B60DE6">
        <w:rPr>
          <w:rFonts w:ascii="Times New Roman" w:hAnsi="Times New Roman"/>
          <w:sz w:val="28"/>
          <w:szCs w:val="28"/>
        </w:rPr>
        <w:t>Договор банковского счета должен считаться прекращенным:</w:t>
      </w:r>
      <w:r w:rsidRPr="00B60DE6">
        <w:rPr>
          <w:rFonts w:ascii="Times New Roman" w:hAnsi="Times New Roman"/>
          <w:sz w:val="28"/>
          <w:szCs w:val="28"/>
        </w:rPr>
        <w:br/>
        <w:t>а) на следующий день после получения банком письменного заявления клиента о расторжении договора</w:t>
      </w:r>
      <w:r w:rsidRPr="00B60DE6">
        <w:rPr>
          <w:rFonts w:ascii="Times New Roman" w:hAnsi="Times New Roman"/>
          <w:sz w:val="28"/>
          <w:szCs w:val="28"/>
        </w:rPr>
        <w:br/>
        <w:t>б) в течение семи дней с момента уведомления банка клиентом о своем намерении расторгнуть договор</w:t>
      </w:r>
      <w:r w:rsidRPr="00B60DE6">
        <w:rPr>
          <w:rFonts w:ascii="Times New Roman" w:hAnsi="Times New Roman"/>
          <w:sz w:val="28"/>
          <w:szCs w:val="28"/>
        </w:rPr>
        <w:br/>
        <w:t xml:space="preserve">в) с момента получения банком письменного заявления клиента о расторжении договора </w:t>
      </w:r>
    </w:p>
    <w:p w14:paraId="37E9EC9D" w14:textId="77777777" w:rsidR="00B60DE6" w:rsidRDefault="00B60DE6" w:rsidP="009E61C5">
      <w:pPr>
        <w:pStyle w:val="af5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r w:rsidRPr="00B60DE6">
        <w:rPr>
          <w:rFonts w:ascii="Times New Roman" w:hAnsi="Times New Roman"/>
          <w:sz w:val="28"/>
          <w:szCs w:val="28"/>
        </w:rPr>
        <w:t xml:space="preserve">в течение </w:t>
      </w:r>
      <w:r>
        <w:rPr>
          <w:rFonts w:ascii="Times New Roman" w:hAnsi="Times New Roman"/>
          <w:sz w:val="28"/>
          <w:szCs w:val="28"/>
        </w:rPr>
        <w:t>четырнадцать</w:t>
      </w:r>
      <w:r w:rsidRPr="00B60DE6">
        <w:rPr>
          <w:rFonts w:ascii="Times New Roman" w:hAnsi="Times New Roman"/>
          <w:sz w:val="28"/>
          <w:szCs w:val="28"/>
        </w:rPr>
        <w:t xml:space="preserve"> дней с момента уведомления банка клиентом о своем намерении расторгнуть договор</w:t>
      </w:r>
    </w:p>
    <w:p w14:paraId="095B0845" w14:textId="77777777" w:rsidR="00B60DE6" w:rsidRDefault="00B60DE6" w:rsidP="009E61C5">
      <w:pPr>
        <w:pStyle w:val="af5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6D3FBB3" w14:textId="455EB4C9" w:rsidR="00B60DE6" w:rsidRDefault="00B60DE6" w:rsidP="009E61C5">
      <w:pPr>
        <w:pStyle w:val="af5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 </w:t>
      </w:r>
      <w:r w:rsidR="00252732">
        <w:rPr>
          <w:iCs/>
          <w:sz w:val="28"/>
          <w:szCs w:val="28"/>
        </w:rPr>
        <w:t xml:space="preserve">(ПКП-1) </w:t>
      </w:r>
      <w:r w:rsidRPr="00B60DE6">
        <w:rPr>
          <w:rFonts w:ascii="Times New Roman" w:hAnsi="Times New Roman"/>
          <w:sz w:val="28"/>
          <w:szCs w:val="28"/>
        </w:rPr>
        <w:t>Является ли договор перевозки транспортом общего пользования публичным договором:</w:t>
      </w:r>
      <w:r w:rsidRPr="00B60DE6">
        <w:rPr>
          <w:rFonts w:ascii="Times New Roman" w:hAnsi="Times New Roman"/>
          <w:sz w:val="28"/>
          <w:szCs w:val="28"/>
        </w:rPr>
        <w:br/>
        <w:t xml:space="preserve">а) является </w:t>
      </w:r>
      <w:r w:rsidRPr="00B60DE6">
        <w:rPr>
          <w:rFonts w:ascii="Times New Roman" w:hAnsi="Times New Roman"/>
          <w:sz w:val="28"/>
          <w:szCs w:val="28"/>
        </w:rPr>
        <w:br/>
        <w:t>б) является, но только при перевозке груза</w:t>
      </w:r>
      <w:r w:rsidRPr="00B60DE6">
        <w:rPr>
          <w:rFonts w:ascii="Times New Roman" w:hAnsi="Times New Roman"/>
          <w:sz w:val="28"/>
          <w:szCs w:val="28"/>
        </w:rPr>
        <w:br/>
        <w:t>в) является, но только на воздушном транспорте</w:t>
      </w:r>
    </w:p>
    <w:p w14:paraId="337CF71D" w14:textId="77777777" w:rsidR="00B60DE6" w:rsidRDefault="00B60DE6" w:rsidP="009E61C5">
      <w:pPr>
        <w:pStyle w:val="af5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является, но только наземным транспртом</w:t>
      </w:r>
    </w:p>
    <w:p w14:paraId="775BE0BE" w14:textId="77777777" w:rsidR="00B60DE6" w:rsidRDefault="00B60DE6" w:rsidP="009E61C5">
      <w:pPr>
        <w:pStyle w:val="af5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3CEDF21" w14:textId="7E112E63" w:rsidR="00B60DE6" w:rsidRPr="00B60DE6" w:rsidRDefault="00B60DE6" w:rsidP="009E61C5">
      <w:pPr>
        <w:pStyle w:val="af5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</w:t>
      </w:r>
      <w:r w:rsidR="00252732">
        <w:rPr>
          <w:iCs/>
          <w:sz w:val="28"/>
          <w:szCs w:val="28"/>
        </w:rPr>
        <w:t xml:space="preserve">(ПКП-1) </w:t>
      </w:r>
      <w:r w:rsidRPr="00B60DE6">
        <w:rPr>
          <w:rFonts w:ascii="Times New Roman" w:hAnsi="Times New Roman"/>
          <w:sz w:val="28"/>
          <w:szCs w:val="28"/>
        </w:rPr>
        <w:t>В зависимости от срока действия договора ренты различают следующую разновидность договора:</w:t>
      </w:r>
      <w:r w:rsidRPr="00B60DE6">
        <w:rPr>
          <w:rFonts w:ascii="Times New Roman" w:hAnsi="Times New Roman"/>
          <w:sz w:val="28"/>
          <w:szCs w:val="28"/>
        </w:rPr>
        <w:br/>
        <w:t xml:space="preserve">а) пожизненное содержание с иждивением </w:t>
      </w:r>
      <w:r w:rsidRPr="00B60DE6">
        <w:rPr>
          <w:rFonts w:ascii="Times New Roman" w:hAnsi="Times New Roman"/>
          <w:sz w:val="28"/>
          <w:szCs w:val="28"/>
        </w:rPr>
        <w:br/>
      </w:r>
      <w:r w:rsidRPr="00B60DE6">
        <w:rPr>
          <w:rFonts w:ascii="Times New Roman" w:hAnsi="Times New Roman"/>
          <w:sz w:val="28"/>
          <w:szCs w:val="28"/>
        </w:rPr>
        <w:lastRenderedPageBreak/>
        <w:t>б) срочная рента</w:t>
      </w:r>
      <w:r w:rsidRPr="00B60DE6">
        <w:rPr>
          <w:rFonts w:ascii="Times New Roman" w:hAnsi="Times New Roman"/>
          <w:sz w:val="28"/>
          <w:szCs w:val="28"/>
        </w:rPr>
        <w:br/>
        <w:t>в) временная рента</w:t>
      </w:r>
    </w:p>
    <w:p w14:paraId="048CB3E9" w14:textId="3A8AFD1A" w:rsidR="006E3F81" w:rsidRPr="00B60DE6" w:rsidRDefault="00B60DE6" w:rsidP="00B60DE6">
      <w:pPr>
        <w:pStyle w:val="af5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B60DE6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быстрая рента</w:t>
      </w:r>
      <w:r w:rsidRPr="00B60DE6">
        <w:rPr>
          <w:rFonts w:ascii="Times New Roman" w:hAnsi="Times New Roman"/>
          <w:sz w:val="28"/>
          <w:szCs w:val="28"/>
        </w:rPr>
        <w:br/>
      </w:r>
    </w:p>
    <w:p w14:paraId="5E841F09" w14:textId="7B507C51" w:rsidR="004403D4" w:rsidRDefault="009434DA" w:rsidP="00D6772C">
      <w:pPr>
        <w:ind w:firstLine="709"/>
        <w:contextualSpacing/>
        <w:jc w:val="both"/>
        <w:rPr>
          <w:sz w:val="28"/>
          <w:szCs w:val="28"/>
        </w:rPr>
      </w:pPr>
      <w:r w:rsidRPr="00D6772C">
        <w:rPr>
          <w:iCs/>
          <w:sz w:val="28"/>
          <w:szCs w:val="28"/>
        </w:rPr>
        <w:t>1</w:t>
      </w:r>
      <w:r w:rsidR="009E61C5">
        <w:rPr>
          <w:iCs/>
          <w:sz w:val="28"/>
          <w:szCs w:val="28"/>
        </w:rPr>
        <w:t>6</w:t>
      </w:r>
      <w:r w:rsidRPr="00D6772C">
        <w:rPr>
          <w:iCs/>
          <w:sz w:val="28"/>
          <w:szCs w:val="28"/>
        </w:rPr>
        <w:t>.</w:t>
      </w:r>
      <w:r w:rsidR="003B0E34" w:rsidRPr="00D6772C">
        <w:rPr>
          <w:iCs/>
          <w:sz w:val="28"/>
          <w:szCs w:val="28"/>
        </w:rPr>
        <w:t xml:space="preserve"> </w:t>
      </w:r>
      <w:r w:rsidR="00252732">
        <w:rPr>
          <w:iCs/>
          <w:sz w:val="28"/>
          <w:szCs w:val="28"/>
        </w:rPr>
        <w:t xml:space="preserve">(ПКП-1) </w:t>
      </w:r>
      <w:r w:rsidR="003B0E34" w:rsidRPr="00D6772C">
        <w:rPr>
          <w:sz w:val="28"/>
          <w:szCs w:val="28"/>
        </w:rPr>
        <w:t>Определите разновидность обязательства. Обязанности нескольких должников по обязательству, связанному с предпринимательской деятельностью, равно как и т</w:t>
      </w:r>
      <w:r w:rsidR="001B78AE" w:rsidRPr="00D6772C">
        <w:rPr>
          <w:sz w:val="28"/>
          <w:szCs w:val="28"/>
        </w:rPr>
        <w:t>ребования нескольких кредиторов.</w:t>
      </w:r>
    </w:p>
    <w:p w14:paraId="5B59E5EF" w14:textId="77777777" w:rsidR="006E3F81" w:rsidRPr="00D6772C" w:rsidRDefault="006E3F81" w:rsidP="00D6772C">
      <w:pPr>
        <w:ind w:firstLine="709"/>
        <w:contextualSpacing/>
        <w:jc w:val="both"/>
        <w:rPr>
          <w:sz w:val="28"/>
          <w:szCs w:val="28"/>
        </w:rPr>
      </w:pPr>
    </w:p>
    <w:p w14:paraId="0F9CE8AD" w14:textId="1D2BC820" w:rsidR="004403D4" w:rsidRDefault="009434DA" w:rsidP="00D6772C">
      <w:pPr>
        <w:ind w:firstLine="709"/>
        <w:contextualSpacing/>
        <w:jc w:val="both"/>
        <w:rPr>
          <w:sz w:val="28"/>
          <w:szCs w:val="28"/>
        </w:rPr>
      </w:pPr>
      <w:r w:rsidRPr="00D6772C">
        <w:rPr>
          <w:iCs/>
          <w:sz w:val="28"/>
          <w:szCs w:val="28"/>
        </w:rPr>
        <w:t>1</w:t>
      </w:r>
      <w:r w:rsidR="009E61C5">
        <w:rPr>
          <w:iCs/>
          <w:sz w:val="28"/>
          <w:szCs w:val="28"/>
        </w:rPr>
        <w:t>7</w:t>
      </w:r>
      <w:r w:rsidRPr="00D6772C">
        <w:rPr>
          <w:iCs/>
          <w:sz w:val="28"/>
          <w:szCs w:val="28"/>
        </w:rPr>
        <w:t>.</w:t>
      </w:r>
      <w:r w:rsidR="003B0E34" w:rsidRPr="00D6772C">
        <w:rPr>
          <w:iCs/>
          <w:sz w:val="28"/>
          <w:szCs w:val="28"/>
        </w:rPr>
        <w:t xml:space="preserve"> </w:t>
      </w:r>
      <w:r w:rsidR="00252732">
        <w:rPr>
          <w:iCs/>
          <w:sz w:val="28"/>
          <w:szCs w:val="28"/>
        </w:rPr>
        <w:t xml:space="preserve">(ПКП-1) </w:t>
      </w:r>
      <w:r w:rsidR="003B0E34" w:rsidRPr="00D6772C">
        <w:rPr>
          <w:sz w:val="28"/>
          <w:szCs w:val="28"/>
        </w:rPr>
        <w:t>Как именуется исполнение обязательства, при котором одно благо обменивается на другое благо?</w:t>
      </w:r>
    </w:p>
    <w:p w14:paraId="22D6F045" w14:textId="77777777" w:rsidR="006E3F81" w:rsidRPr="00D6772C" w:rsidRDefault="006E3F81" w:rsidP="00D6772C">
      <w:pPr>
        <w:ind w:firstLine="709"/>
        <w:contextualSpacing/>
        <w:jc w:val="both"/>
        <w:rPr>
          <w:sz w:val="28"/>
          <w:szCs w:val="28"/>
        </w:rPr>
      </w:pPr>
    </w:p>
    <w:p w14:paraId="059C6564" w14:textId="7F6AE69B" w:rsidR="004403D4" w:rsidRDefault="009434DA" w:rsidP="00D6772C">
      <w:pPr>
        <w:ind w:firstLine="709"/>
        <w:contextualSpacing/>
        <w:jc w:val="both"/>
        <w:rPr>
          <w:sz w:val="28"/>
          <w:szCs w:val="28"/>
        </w:rPr>
      </w:pPr>
      <w:r w:rsidRPr="00D6772C">
        <w:rPr>
          <w:iCs/>
          <w:sz w:val="28"/>
          <w:szCs w:val="28"/>
        </w:rPr>
        <w:t>1</w:t>
      </w:r>
      <w:r w:rsidR="009E61C5">
        <w:rPr>
          <w:iCs/>
          <w:sz w:val="28"/>
          <w:szCs w:val="28"/>
        </w:rPr>
        <w:t>8</w:t>
      </w:r>
      <w:r w:rsidRPr="00D6772C">
        <w:rPr>
          <w:iCs/>
          <w:sz w:val="28"/>
          <w:szCs w:val="28"/>
        </w:rPr>
        <w:t>.</w:t>
      </w:r>
      <w:r w:rsidR="003B0E34" w:rsidRPr="00D6772C">
        <w:rPr>
          <w:iCs/>
          <w:sz w:val="28"/>
          <w:szCs w:val="28"/>
        </w:rPr>
        <w:t xml:space="preserve"> </w:t>
      </w:r>
      <w:r w:rsidR="00252732">
        <w:rPr>
          <w:iCs/>
          <w:sz w:val="28"/>
          <w:szCs w:val="28"/>
        </w:rPr>
        <w:t xml:space="preserve">(ПКП-1) </w:t>
      </w:r>
      <w:r w:rsidR="003B0E34" w:rsidRPr="00D6772C">
        <w:rPr>
          <w:sz w:val="28"/>
          <w:szCs w:val="28"/>
        </w:rPr>
        <w:t>Как именуется плата за нарушение обязательства, которая не является ответственностью?</w:t>
      </w:r>
    </w:p>
    <w:p w14:paraId="2ACC56DE" w14:textId="77777777" w:rsidR="006E3F81" w:rsidRPr="00D6772C" w:rsidRDefault="006E3F81" w:rsidP="00D6772C">
      <w:pPr>
        <w:ind w:firstLine="709"/>
        <w:contextualSpacing/>
        <w:jc w:val="both"/>
        <w:rPr>
          <w:sz w:val="28"/>
          <w:szCs w:val="28"/>
        </w:rPr>
      </w:pPr>
    </w:p>
    <w:p w14:paraId="0978F4EB" w14:textId="6D8894FE" w:rsidR="004403D4" w:rsidRDefault="009434DA" w:rsidP="00D6772C">
      <w:pPr>
        <w:ind w:firstLine="709"/>
        <w:contextualSpacing/>
        <w:jc w:val="both"/>
        <w:rPr>
          <w:sz w:val="28"/>
          <w:szCs w:val="28"/>
        </w:rPr>
      </w:pPr>
      <w:r w:rsidRPr="00D6772C">
        <w:rPr>
          <w:iCs/>
          <w:sz w:val="28"/>
          <w:szCs w:val="28"/>
        </w:rPr>
        <w:t>1</w:t>
      </w:r>
      <w:r w:rsidR="009E61C5">
        <w:rPr>
          <w:iCs/>
          <w:sz w:val="28"/>
          <w:szCs w:val="28"/>
        </w:rPr>
        <w:t>9</w:t>
      </w:r>
      <w:r w:rsidRPr="00D6772C">
        <w:rPr>
          <w:iCs/>
          <w:sz w:val="28"/>
          <w:szCs w:val="28"/>
        </w:rPr>
        <w:t xml:space="preserve">. </w:t>
      </w:r>
      <w:r w:rsidR="00252732">
        <w:rPr>
          <w:iCs/>
          <w:sz w:val="28"/>
          <w:szCs w:val="28"/>
        </w:rPr>
        <w:t xml:space="preserve">(ПКП-1) </w:t>
      </w:r>
      <w:r w:rsidR="003B0E34" w:rsidRPr="00D6772C">
        <w:rPr>
          <w:sz w:val="28"/>
          <w:szCs w:val="28"/>
        </w:rPr>
        <w:t>Кто несёт, по общему правилу, расходы за исполнение обязательства?</w:t>
      </w:r>
    </w:p>
    <w:p w14:paraId="7C2D4748" w14:textId="77777777" w:rsidR="006E3F81" w:rsidRPr="00D6772C" w:rsidRDefault="006E3F81" w:rsidP="00D6772C">
      <w:pPr>
        <w:ind w:firstLine="709"/>
        <w:contextualSpacing/>
        <w:jc w:val="both"/>
        <w:rPr>
          <w:sz w:val="28"/>
          <w:szCs w:val="28"/>
        </w:rPr>
      </w:pPr>
    </w:p>
    <w:p w14:paraId="6677AB9D" w14:textId="2BC8CFAF" w:rsidR="004403D4" w:rsidRDefault="009E61C5" w:rsidP="00D6772C">
      <w:pPr>
        <w:ind w:firstLine="709"/>
        <w:contextualSpacing/>
        <w:jc w:val="both"/>
        <w:rPr>
          <w:sz w:val="28"/>
          <w:szCs w:val="28"/>
        </w:rPr>
      </w:pPr>
      <w:r>
        <w:rPr>
          <w:iCs/>
          <w:sz w:val="28"/>
          <w:szCs w:val="28"/>
        </w:rPr>
        <w:t>20</w:t>
      </w:r>
      <w:r w:rsidR="009434DA" w:rsidRPr="00D6772C">
        <w:rPr>
          <w:iCs/>
          <w:sz w:val="28"/>
          <w:szCs w:val="28"/>
        </w:rPr>
        <w:t>.</w:t>
      </w:r>
      <w:r w:rsidR="003B0E34" w:rsidRPr="00D6772C">
        <w:rPr>
          <w:iCs/>
          <w:sz w:val="28"/>
          <w:szCs w:val="28"/>
        </w:rPr>
        <w:t xml:space="preserve"> </w:t>
      </w:r>
      <w:r w:rsidR="00252732">
        <w:rPr>
          <w:iCs/>
          <w:sz w:val="28"/>
          <w:szCs w:val="28"/>
        </w:rPr>
        <w:t xml:space="preserve">(ПКП-4) </w:t>
      </w:r>
      <w:r w:rsidR="003B0E34" w:rsidRPr="00D6772C">
        <w:rPr>
          <w:sz w:val="28"/>
          <w:szCs w:val="28"/>
        </w:rPr>
        <w:t>Если место исполнения обязательства не определено, то по денежному обязательству где должно быть произведено исполнение физическому лицу?</w:t>
      </w:r>
    </w:p>
    <w:p w14:paraId="64799832" w14:textId="0AD90EE6" w:rsidR="009F5393" w:rsidRDefault="009F5393" w:rsidP="00D6772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21.</w:t>
      </w:r>
      <w:r w:rsidRPr="009F5393">
        <w:t xml:space="preserve"> </w:t>
      </w:r>
      <w:r w:rsidR="00252732">
        <w:rPr>
          <w:iCs/>
          <w:sz w:val="28"/>
          <w:szCs w:val="28"/>
        </w:rPr>
        <w:t xml:space="preserve">(ПКП-1) </w:t>
      </w:r>
      <w:r>
        <w:rPr>
          <w:sz w:val="28"/>
          <w:szCs w:val="28"/>
        </w:rPr>
        <w:t>С</w:t>
      </w:r>
      <w:r w:rsidRPr="009F5393">
        <w:rPr>
          <w:sz w:val="28"/>
          <w:szCs w:val="28"/>
        </w:rPr>
        <w:t>огласие другой стороны принять оферту</w:t>
      </w:r>
      <w:r>
        <w:rPr>
          <w:sz w:val="28"/>
          <w:szCs w:val="28"/>
        </w:rPr>
        <w:t xml:space="preserve"> – это ________</w:t>
      </w:r>
    </w:p>
    <w:p w14:paraId="755D3C38" w14:textId="441D54E3" w:rsidR="009F5393" w:rsidRDefault="009F5393" w:rsidP="009F539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</w:t>
      </w:r>
      <w:r w:rsidR="00252732">
        <w:rPr>
          <w:iCs/>
          <w:sz w:val="28"/>
          <w:szCs w:val="28"/>
        </w:rPr>
        <w:t xml:space="preserve">(ПКП-4) </w:t>
      </w:r>
      <w:r w:rsidRPr="009F5393">
        <w:rPr>
          <w:sz w:val="28"/>
          <w:szCs w:val="28"/>
        </w:rPr>
        <w:t>В случаях, когда заключение договора обязательно, сторона, которой направлена оферта, должна</w:t>
      </w:r>
      <w:r>
        <w:rPr>
          <w:sz w:val="28"/>
          <w:szCs w:val="28"/>
        </w:rPr>
        <w:t xml:space="preserve"> </w:t>
      </w:r>
      <w:r w:rsidRPr="009F5393">
        <w:rPr>
          <w:sz w:val="28"/>
          <w:szCs w:val="28"/>
        </w:rPr>
        <w:t>направить другой стороне извещение об акцепте со дня получения оферты в течение</w:t>
      </w:r>
      <w:r>
        <w:rPr>
          <w:sz w:val="28"/>
          <w:szCs w:val="28"/>
        </w:rPr>
        <w:t xml:space="preserve"> __________месяца (ев)</w:t>
      </w:r>
    </w:p>
    <w:p w14:paraId="5DC1CFFD" w14:textId="344E5F4F" w:rsidR="009F5393" w:rsidRDefault="009F5393" w:rsidP="009F539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  <w:r w:rsidRPr="009F5393">
        <w:t xml:space="preserve"> </w:t>
      </w:r>
      <w:r w:rsidR="00252732">
        <w:rPr>
          <w:iCs/>
          <w:sz w:val="28"/>
          <w:szCs w:val="28"/>
        </w:rPr>
        <w:t xml:space="preserve">(ПКП-4) </w:t>
      </w:r>
      <w:r w:rsidRPr="009F5393">
        <w:rPr>
          <w:sz w:val="28"/>
          <w:szCs w:val="28"/>
        </w:rPr>
        <w:t>Договор, сторона которого обязуется заключить в будущем договор о передаче на известных</w:t>
      </w:r>
      <w:r>
        <w:rPr>
          <w:sz w:val="28"/>
          <w:szCs w:val="28"/>
        </w:rPr>
        <w:t xml:space="preserve"> </w:t>
      </w:r>
      <w:r w:rsidRPr="009F5393">
        <w:rPr>
          <w:sz w:val="28"/>
          <w:szCs w:val="28"/>
        </w:rPr>
        <w:t>условиях имущества, выполнении работ, оказании услуг, называется договором</w:t>
      </w:r>
      <w:r>
        <w:rPr>
          <w:sz w:val="28"/>
          <w:szCs w:val="28"/>
        </w:rPr>
        <w:t xml:space="preserve"> - _____________</w:t>
      </w:r>
    </w:p>
    <w:p w14:paraId="0BA23471" w14:textId="3DAB212E" w:rsidR="009F5393" w:rsidRDefault="009F5393" w:rsidP="009F539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 w:rsidR="00252732">
        <w:rPr>
          <w:iCs/>
          <w:sz w:val="28"/>
          <w:szCs w:val="28"/>
        </w:rPr>
        <w:t xml:space="preserve">(ПКП-4) </w:t>
      </w:r>
      <w:r w:rsidRPr="009F5393">
        <w:rPr>
          <w:sz w:val="28"/>
          <w:szCs w:val="28"/>
        </w:rPr>
        <w:t>Договор, условия которого определены одной из сторон в стандартных формах и могут быть</w:t>
      </w:r>
      <w:r>
        <w:rPr>
          <w:sz w:val="28"/>
          <w:szCs w:val="28"/>
        </w:rPr>
        <w:t xml:space="preserve"> </w:t>
      </w:r>
      <w:r w:rsidRPr="009F5393">
        <w:rPr>
          <w:sz w:val="28"/>
          <w:szCs w:val="28"/>
        </w:rPr>
        <w:t>приняты другой стороной, не иначе как в целом, является договором</w:t>
      </w:r>
      <w:r>
        <w:rPr>
          <w:sz w:val="28"/>
          <w:szCs w:val="28"/>
        </w:rPr>
        <w:t xml:space="preserve"> _____________</w:t>
      </w:r>
    </w:p>
    <w:p w14:paraId="7C7F17AE" w14:textId="6924C67D" w:rsidR="009F5393" w:rsidRPr="00D6772C" w:rsidRDefault="009F5393" w:rsidP="009F539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</w:t>
      </w:r>
      <w:r w:rsidR="00252732">
        <w:rPr>
          <w:iCs/>
          <w:sz w:val="28"/>
          <w:szCs w:val="28"/>
        </w:rPr>
        <w:t xml:space="preserve">(ПКП-4) </w:t>
      </w:r>
      <w:r w:rsidRPr="009F5393">
        <w:rPr>
          <w:sz w:val="28"/>
          <w:szCs w:val="28"/>
        </w:rPr>
        <w:t>Если в предварительном договоре не указан срок, в течение которого стороны обязуются,</w:t>
      </w:r>
      <w:r>
        <w:rPr>
          <w:sz w:val="28"/>
          <w:szCs w:val="28"/>
        </w:rPr>
        <w:t xml:space="preserve"> </w:t>
      </w:r>
      <w:r w:rsidRPr="009F5393">
        <w:rPr>
          <w:sz w:val="28"/>
          <w:szCs w:val="28"/>
        </w:rPr>
        <w:t>заключить основной договор, то такой договор подлежит заключению в течение _____________</w:t>
      </w:r>
      <w:r>
        <w:rPr>
          <w:sz w:val="28"/>
          <w:szCs w:val="28"/>
        </w:rPr>
        <w:t>(</w:t>
      </w:r>
      <w:r w:rsidRPr="009F5393">
        <w:rPr>
          <w:i/>
          <w:iCs/>
          <w:sz w:val="28"/>
          <w:szCs w:val="28"/>
        </w:rPr>
        <w:t>вставьте пропущенное слово</w:t>
      </w:r>
      <w:r>
        <w:rPr>
          <w:sz w:val="28"/>
          <w:szCs w:val="28"/>
        </w:rPr>
        <w:t>)</w:t>
      </w:r>
      <w:r w:rsidRPr="009F5393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</w:t>
      </w:r>
      <w:r w:rsidRPr="009F5393">
        <w:rPr>
          <w:sz w:val="28"/>
          <w:szCs w:val="28"/>
        </w:rPr>
        <w:t>момента заключения предварительного договора</w:t>
      </w:r>
    </w:p>
    <w:p w14:paraId="1B0A9F3C" w14:textId="7A44B1BE" w:rsidR="009F5393" w:rsidRDefault="009F5393" w:rsidP="00252732">
      <w:pPr>
        <w:ind w:firstLine="709"/>
        <w:jc w:val="both"/>
        <w:rPr>
          <w:sz w:val="28"/>
          <w:szCs w:val="28"/>
        </w:rPr>
      </w:pPr>
      <w:r w:rsidRPr="00A54E9A">
        <w:rPr>
          <w:bCs/>
          <w:sz w:val="28"/>
          <w:szCs w:val="28"/>
        </w:rPr>
        <w:t xml:space="preserve">26. </w:t>
      </w:r>
      <w:r>
        <w:rPr>
          <w:bCs/>
          <w:sz w:val="28"/>
          <w:szCs w:val="28"/>
        </w:rPr>
        <w:t xml:space="preserve">(ПКП-1) </w:t>
      </w:r>
      <w:r w:rsidRPr="00EC1797">
        <w:rPr>
          <w:sz w:val="28"/>
          <w:szCs w:val="28"/>
        </w:rPr>
        <w:t>ЗАДАНИЕ НА СООТВЕТСТВИЕ. СООТНЕСИТЕ</w:t>
      </w:r>
      <w:r>
        <w:rPr>
          <w:sz w:val="28"/>
          <w:szCs w:val="28"/>
        </w:rPr>
        <w:t xml:space="preserve"> следующие определения: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972"/>
        <w:gridCol w:w="6373"/>
      </w:tblGrid>
      <w:tr w:rsidR="009F5393" w14:paraId="29992AF1" w14:textId="77777777" w:rsidTr="00CE6ECE">
        <w:tc>
          <w:tcPr>
            <w:tcW w:w="2972" w:type="dxa"/>
          </w:tcPr>
          <w:p w14:paraId="61D20320" w14:textId="026AE757" w:rsidR="009F5393" w:rsidRPr="00C71ABC" w:rsidRDefault="009F5393" w:rsidP="009F1295">
            <w:pPr>
              <w:jc w:val="both"/>
              <w:rPr>
                <w:bCs/>
              </w:rPr>
            </w:pPr>
            <w:r w:rsidRPr="00C71ABC">
              <w:t>1</w:t>
            </w:r>
            <w:r>
              <w:t>.</w:t>
            </w:r>
            <w:r w:rsidRPr="00C71ABC">
              <w:t xml:space="preserve"> </w:t>
            </w:r>
            <w:r w:rsidR="00CE6ECE">
              <w:rPr>
                <w:b/>
                <w:bCs/>
              </w:rPr>
              <w:t>Кредитор</w:t>
            </w:r>
          </w:p>
        </w:tc>
        <w:tc>
          <w:tcPr>
            <w:tcW w:w="6373" w:type="dxa"/>
          </w:tcPr>
          <w:p w14:paraId="50CED39E" w14:textId="44DCC249" w:rsidR="009F5393" w:rsidRDefault="009F5393" w:rsidP="009F129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а) </w:t>
            </w:r>
            <w:r w:rsidR="00CE6ECE">
              <w:t>сторона в обязательстве, которая имеет право требовать от другой стороны – должника исполнения обязанности совершить определенные действия</w:t>
            </w:r>
          </w:p>
        </w:tc>
      </w:tr>
      <w:tr w:rsidR="009F5393" w14:paraId="397401F2" w14:textId="77777777" w:rsidTr="00CE6ECE">
        <w:tc>
          <w:tcPr>
            <w:tcW w:w="2972" w:type="dxa"/>
          </w:tcPr>
          <w:p w14:paraId="74113185" w14:textId="010C987C" w:rsidR="009F5393" w:rsidRPr="00C71ABC" w:rsidRDefault="009F5393" w:rsidP="009F1295">
            <w:pPr>
              <w:jc w:val="both"/>
              <w:rPr>
                <w:bCs/>
              </w:rPr>
            </w:pPr>
            <w:r>
              <w:rPr>
                <w:bCs/>
              </w:rPr>
              <w:t xml:space="preserve">2. </w:t>
            </w:r>
            <w:r w:rsidR="00CE6ECE">
              <w:rPr>
                <w:b/>
                <w:bCs/>
              </w:rPr>
              <w:t>Контракт</w:t>
            </w:r>
          </w:p>
        </w:tc>
        <w:tc>
          <w:tcPr>
            <w:tcW w:w="6373" w:type="dxa"/>
          </w:tcPr>
          <w:p w14:paraId="52A5B094" w14:textId="0A1F2B6D" w:rsidR="009F5393" w:rsidRDefault="009F5393" w:rsidP="009F129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б) </w:t>
            </w:r>
            <w:r w:rsidR="00CE6ECE">
              <w:t>сделка, соглашение, договор. Для контракта был характерен объективный элемент (кауза), т.е. дозволенная правом экономическая цель, которую преследовали стороны.</w:t>
            </w:r>
          </w:p>
        </w:tc>
      </w:tr>
      <w:tr w:rsidR="009F5393" w14:paraId="2EC6659C" w14:textId="77777777" w:rsidTr="00CE6ECE">
        <w:trPr>
          <w:trHeight w:val="603"/>
        </w:trPr>
        <w:tc>
          <w:tcPr>
            <w:tcW w:w="2972" w:type="dxa"/>
          </w:tcPr>
          <w:p w14:paraId="327B7522" w14:textId="15E82BDE" w:rsidR="009F5393" w:rsidRPr="00C71ABC" w:rsidRDefault="009F5393" w:rsidP="009F1295">
            <w:pPr>
              <w:rPr>
                <w:bCs/>
              </w:rPr>
            </w:pPr>
            <w:r>
              <w:t>3.</w:t>
            </w:r>
            <w:r w:rsidR="00CE6ECE">
              <w:rPr>
                <w:b/>
                <w:bCs/>
              </w:rPr>
              <w:t xml:space="preserve"> Деликт</w:t>
            </w:r>
          </w:p>
        </w:tc>
        <w:tc>
          <w:tcPr>
            <w:tcW w:w="6373" w:type="dxa"/>
          </w:tcPr>
          <w:p w14:paraId="4549797C" w14:textId="75166CE5" w:rsidR="009F5393" w:rsidRDefault="009F5393" w:rsidP="009F129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в) </w:t>
            </w:r>
            <w:r w:rsidR="00CE6ECE">
              <w:t>правонарушение, являющееся основанием для возникновения обязательств.</w:t>
            </w:r>
          </w:p>
        </w:tc>
      </w:tr>
      <w:tr w:rsidR="009F5393" w14:paraId="020ABBB4" w14:textId="77777777" w:rsidTr="00CE6ECE">
        <w:tc>
          <w:tcPr>
            <w:tcW w:w="2972" w:type="dxa"/>
          </w:tcPr>
          <w:p w14:paraId="0C34EA2A" w14:textId="06E7A98F" w:rsidR="009F5393" w:rsidRPr="00C71ABC" w:rsidRDefault="009F5393" w:rsidP="009F1295">
            <w:pPr>
              <w:rPr>
                <w:bCs/>
              </w:rPr>
            </w:pPr>
            <w:r>
              <w:rPr>
                <w:bCs/>
              </w:rPr>
              <w:t>4</w:t>
            </w:r>
            <w:r w:rsidRPr="00D85759">
              <w:rPr>
                <w:bCs/>
              </w:rPr>
              <w:t>.</w:t>
            </w:r>
            <w:r w:rsidR="00CE6ECE">
              <w:rPr>
                <w:b/>
                <w:bCs/>
              </w:rPr>
              <w:t xml:space="preserve"> Цессия</w:t>
            </w:r>
          </w:p>
        </w:tc>
        <w:tc>
          <w:tcPr>
            <w:tcW w:w="6373" w:type="dxa"/>
          </w:tcPr>
          <w:p w14:paraId="65081496" w14:textId="279D4B78" w:rsidR="009F5393" w:rsidRDefault="009F5393" w:rsidP="009F129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г) </w:t>
            </w:r>
            <w:r w:rsidR="00CE6ECE">
              <w:t>означала уступку права требования, замену прежнего кре</w:t>
            </w:r>
            <w:r w:rsidR="00CE6ECE">
              <w:softHyphen/>
              <w:t>дитора новым</w:t>
            </w:r>
          </w:p>
        </w:tc>
      </w:tr>
    </w:tbl>
    <w:p w14:paraId="19BFC126" w14:textId="08552138" w:rsidR="00CE6ECE" w:rsidRDefault="00CE6ECE" w:rsidP="00CE6ECE">
      <w:pPr>
        <w:ind w:firstLine="709"/>
        <w:jc w:val="both"/>
        <w:rPr>
          <w:sz w:val="28"/>
          <w:szCs w:val="28"/>
        </w:rPr>
      </w:pPr>
      <w:r w:rsidRPr="00A54E9A">
        <w:rPr>
          <w:bCs/>
          <w:sz w:val="28"/>
          <w:szCs w:val="28"/>
        </w:rPr>
        <w:lastRenderedPageBreak/>
        <w:t>2</w:t>
      </w:r>
      <w:r>
        <w:rPr>
          <w:bCs/>
          <w:sz w:val="28"/>
          <w:szCs w:val="28"/>
        </w:rPr>
        <w:t>7</w:t>
      </w:r>
      <w:r w:rsidRPr="00A54E9A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(ПКП-1) </w:t>
      </w:r>
      <w:r w:rsidRPr="00EC1797">
        <w:rPr>
          <w:sz w:val="28"/>
          <w:szCs w:val="28"/>
        </w:rPr>
        <w:t>ЗАДАНИЕ НА СООТВЕТСТВИЕ. СООТНЕСИТЕ</w:t>
      </w:r>
      <w:r>
        <w:rPr>
          <w:sz w:val="28"/>
          <w:szCs w:val="28"/>
        </w:rPr>
        <w:t xml:space="preserve"> следующие </w:t>
      </w:r>
      <w:r w:rsidR="00112035">
        <w:rPr>
          <w:sz w:val="28"/>
          <w:szCs w:val="28"/>
        </w:rPr>
        <w:t>виды контрактов</w:t>
      </w:r>
      <w:r>
        <w:rPr>
          <w:sz w:val="28"/>
          <w:szCs w:val="28"/>
        </w:rPr>
        <w:t>:</w:t>
      </w:r>
    </w:p>
    <w:p w14:paraId="6C6190E4" w14:textId="77777777" w:rsidR="00CE6ECE" w:rsidRDefault="00CE6ECE" w:rsidP="00CE6ECE">
      <w:pPr>
        <w:rPr>
          <w:b/>
          <w:sz w:val="28"/>
          <w:szCs w:val="28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547"/>
        <w:gridCol w:w="6798"/>
      </w:tblGrid>
      <w:tr w:rsidR="00CE6ECE" w14:paraId="6658FE7D" w14:textId="77777777" w:rsidTr="006F0B4F">
        <w:tc>
          <w:tcPr>
            <w:tcW w:w="2547" w:type="dxa"/>
          </w:tcPr>
          <w:p w14:paraId="76005C9B" w14:textId="01EDDF2A" w:rsidR="00CE6ECE" w:rsidRPr="006F0B4F" w:rsidRDefault="00CE6ECE" w:rsidP="006F0B4F">
            <w:pPr>
              <w:tabs>
                <w:tab w:val="left" w:pos="459"/>
              </w:tabs>
              <w:jc w:val="both"/>
            </w:pPr>
            <w:r w:rsidRPr="006F0B4F">
              <w:t>1.</w:t>
            </w:r>
            <w:r w:rsidR="00112035" w:rsidRPr="006F0B4F">
              <w:t>Вербальные контракты</w:t>
            </w:r>
          </w:p>
        </w:tc>
        <w:tc>
          <w:tcPr>
            <w:tcW w:w="6798" w:type="dxa"/>
          </w:tcPr>
          <w:p w14:paraId="06EDA82A" w14:textId="5F4F3867" w:rsidR="00CE6ECE" w:rsidRDefault="00CE6ECE" w:rsidP="009F129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а) </w:t>
            </w:r>
            <w:r w:rsidR="00112035">
              <w:t xml:space="preserve">договор, приобретающий обязательную силу посредством и с момента произнесения формул и фраз. </w:t>
            </w:r>
          </w:p>
        </w:tc>
      </w:tr>
      <w:tr w:rsidR="00CE6ECE" w14:paraId="5556C70B" w14:textId="77777777" w:rsidTr="006F0B4F">
        <w:tc>
          <w:tcPr>
            <w:tcW w:w="2547" w:type="dxa"/>
          </w:tcPr>
          <w:p w14:paraId="7F27FA31" w14:textId="7200215A" w:rsidR="00CE6ECE" w:rsidRPr="006F0B4F" w:rsidRDefault="00CE6ECE" w:rsidP="006F0B4F">
            <w:pPr>
              <w:tabs>
                <w:tab w:val="left" w:pos="318"/>
              </w:tabs>
              <w:jc w:val="both"/>
            </w:pPr>
            <w:r w:rsidRPr="006F0B4F">
              <w:t>2.</w:t>
            </w:r>
            <w:r w:rsidR="00112035" w:rsidRPr="006F0B4F">
              <w:t>Литтеральные контракты</w:t>
            </w:r>
          </w:p>
        </w:tc>
        <w:tc>
          <w:tcPr>
            <w:tcW w:w="6798" w:type="dxa"/>
          </w:tcPr>
          <w:p w14:paraId="3BB62283" w14:textId="5094C144" w:rsidR="00CE6ECE" w:rsidRDefault="00CE6ECE" w:rsidP="009F129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б) </w:t>
            </w:r>
            <w:r w:rsidR="00112035">
              <w:t>договор, составленный в простой письменной форме. Возникал этот договор посредством записи в приходно-расходные книги (журналы), которые велись римскими гражданами</w:t>
            </w:r>
          </w:p>
        </w:tc>
      </w:tr>
      <w:tr w:rsidR="00CE6ECE" w14:paraId="700B2FE4" w14:textId="77777777" w:rsidTr="006F0B4F">
        <w:trPr>
          <w:trHeight w:val="603"/>
        </w:trPr>
        <w:tc>
          <w:tcPr>
            <w:tcW w:w="2547" w:type="dxa"/>
          </w:tcPr>
          <w:p w14:paraId="7D1EC776" w14:textId="34F823B9" w:rsidR="00CE6ECE" w:rsidRPr="006F0B4F" w:rsidRDefault="00CE6ECE" w:rsidP="009F1295">
            <w:r w:rsidRPr="006F0B4F">
              <w:t xml:space="preserve">3. </w:t>
            </w:r>
            <w:r w:rsidR="00112035" w:rsidRPr="006F0B4F">
              <w:t>Консенсуальные контракты</w:t>
            </w:r>
          </w:p>
        </w:tc>
        <w:tc>
          <w:tcPr>
            <w:tcW w:w="6798" w:type="dxa"/>
          </w:tcPr>
          <w:p w14:paraId="20D6EB3C" w14:textId="76EC38E2" w:rsidR="00CE6ECE" w:rsidRDefault="00CE6ECE" w:rsidP="009F129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в) </w:t>
            </w:r>
            <w:r w:rsidR="00112035">
              <w:t xml:space="preserve">договор, возникающий с момента консенсуса по существенным условиям (цена, товар). </w:t>
            </w:r>
          </w:p>
        </w:tc>
      </w:tr>
      <w:tr w:rsidR="00CE6ECE" w14:paraId="4C99729C" w14:textId="77777777" w:rsidTr="006F0B4F">
        <w:tc>
          <w:tcPr>
            <w:tcW w:w="2547" w:type="dxa"/>
          </w:tcPr>
          <w:p w14:paraId="78392886" w14:textId="266B493D" w:rsidR="00CE6ECE" w:rsidRPr="006F0B4F" w:rsidRDefault="00CE6ECE" w:rsidP="009F1295">
            <w:r w:rsidRPr="006F0B4F">
              <w:t xml:space="preserve">4. </w:t>
            </w:r>
            <w:r w:rsidR="00112035" w:rsidRPr="006F0B4F">
              <w:t>Односторонний договор</w:t>
            </w:r>
          </w:p>
        </w:tc>
        <w:tc>
          <w:tcPr>
            <w:tcW w:w="6798" w:type="dxa"/>
          </w:tcPr>
          <w:p w14:paraId="43D48FB2" w14:textId="7B48A9DC" w:rsidR="00CE6ECE" w:rsidRDefault="00CE6ECE" w:rsidP="009F129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г) </w:t>
            </w:r>
            <w:r w:rsidR="006F0B4F" w:rsidRPr="006F0B4F">
              <w:rPr>
                <w:bCs/>
              </w:rPr>
              <w:t>договор,</w:t>
            </w:r>
            <w:r w:rsidR="006F0B4F">
              <w:rPr>
                <w:bCs/>
                <w:sz w:val="28"/>
                <w:szCs w:val="28"/>
              </w:rPr>
              <w:t xml:space="preserve"> </w:t>
            </w:r>
            <w:r w:rsidR="00112035">
              <w:t>при котор</w:t>
            </w:r>
            <w:r w:rsidR="006F0B4F">
              <w:t>ом</w:t>
            </w:r>
            <w:r w:rsidR="00112035">
              <w:t xml:space="preserve"> обязанность устанавливалась только для одной стороны</w:t>
            </w:r>
          </w:p>
        </w:tc>
      </w:tr>
    </w:tbl>
    <w:p w14:paraId="35CEA76F" w14:textId="52D42410" w:rsidR="00CE6ECE" w:rsidRDefault="006F0B4F" w:rsidP="00CE6EC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4D2FB5AF" w14:textId="423C3C5B" w:rsidR="006F0B4F" w:rsidRDefault="006F0B4F" w:rsidP="006F0B4F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28. </w:t>
      </w:r>
      <w:r>
        <w:rPr>
          <w:bCs/>
          <w:sz w:val="28"/>
          <w:szCs w:val="28"/>
        </w:rPr>
        <w:t xml:space="preserve">(ПКП-4) </w:t>
      </w:r>
      <w:r w:rsidRPr="00EC1797">
        <w:rPr>
          <w:sz w:val="28"/>
          <w:szCs w:val="28"/>
        </w:rPr>
        <w:t>ЗАДАНИЕ НА СООТВЕТСТВИЕ. СООТНЕСИТЕ</w:t>
      </w:r>
      <w:r>
        <w:rPr>
          <w:sz w:val="28"/>
          <w:szCs w:val="28"/>
        </w:rPr>
        <w:t xml:space="preserve"> следующие виды обязательств:</w:t>
      </w:r>
    </w:p>
    <w:p w14:paraId="3A59E1AD" w14:textId="77777777" w:rsidR="006F0B4F" w:rsidRDefault="006F0B4F" w:rsidP="006F0B4F">
      <w:pPr>
        <w:rPr>
          <w:b/>
          <w:sz w:val="28"/>
          <w:szCs w:val="28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547"/>
        <w:gridCol w:w="6798"/>
      </w:tblGrid>
      <w:tr w:rsidR="006F0B4F" w14:paraId="7B02A58F" w14:textId="77777777" w:rsidTr="009F1295">
        <w:tc>
          <w:tcPr>
            <w:tcW w:w="2547" w:type="dxa"/>
          </w:tcPr>
          <w:p w14:paraId="2533814A" w14:textId="7A295842" w:rsidR="006F0B4F" w:rsidRPr="00C71ABC" w:rsidRDefault="006F0B4F" w:rsidP="009F1295">
            <w:pPr>
              <w:tabs>
                <w:tab w:val="left" w:pos="459"/>
              </w:tabs>
              <w:jc w:val="both"/>
              <w:rPr>
                <w:bCs/>
              </w:rPr>
            </w:pPr>
            <w:r w:rsidRPr="00C71ABC">
              <w:t>1</w:t>
            </w:r>
            <w:r>
              <w:t>.</w:t>
            </w:r>
            <w:r>
              <w:rPr>
                <w:b/>
                <w:bCs/>
              </w:rPr>
              <w:t xml:space="preserve"> Адстипул</w:t>
            </w:r>
            <w:r>
              <w:rPr>
                <w:b/>
                <w:bCs/>
                <w:i/>
                <w:iCs/>
              </w:rPr>
              <w:t>я</w:t>
            </w:r>
            <w:r>
              <w:rPr>
                <w:b/>
                <w:bCs/>
              </w:rPr>
              <w:t>ция</w:t>
            </w:r>
          </w:p>
        </w:tc>
        <w:tc>
          <w:tcPr>
            <w:tcW w:w="6798" w:type="dxa"/>
          </w:tcPr>
          <w:p w14:paraId="43F3CCBF" w14:textId="28712B35" w:rsidR="006F0B4F" w:rsidRDefault="006F0B4F" w:rsidP="009F129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а)</w:t>
            </w:r>
            <w:r>
              <w:t xml:space="preserve"> сложная форма стипуляции, договор, в котором, кроме должника и кредитора, принимает участие дополнительный кредитор (адстипулятор) с равными правами</w:t>
            </w:r>
          </w:p>
        </w:tc>
      </w:tr>
      <w:tr w:rsidR="006F0B4F" w14:paraId="4799C1F0" w14:textId="77777777" w:rsidTr="009F1295">
        <w:tc>
          <w:tcPr>
            <w:tcW w:w="2547" w:type="dxa"/>
          </w:tcPr>
          <w:p w14:paraId="2F96478D" w14:textId="7A719F84" w:rsidR="006F0B4F" w:rsidRPr="00C71ABC" w:rsidRDefault="006F0B4F" w:rsidP="009F1295">
            <w:pPr>
              <w:tabs>
                <w:tab w:val="left" w:pos="318"/>
              </w:tabs>
              <w:jc w:val="both"/>
              <w:rPr>
                <w:bCs/>
              </w:rPr>
            </w:pPr>
            <w:r>
              <w:rPr>
                <w:bCs/>
              </w:rPr>
              <w:t>2.</w:t>
            </w:r>
            <w:r>
              <w:rPr>
                <w:b/>
                <w:bCs/>
              </w:rPr>
              <w:t xml:space="preserve"> Адпромисс</w:t>
            </w:r>
            <w:r>
              <w:rPr>
                <w:b/>
                <w:bCs/>
                <w:i/>
                <w:iCs/>
              </w:rPr>
              <w:t>и</w:t>
            </w:r>
            <w:r>
              <w:rPr>
                <w:b/>
                <w:bCs/>
              </w:rPr>
              <w:t>я</w:t>
            </w:r>
          </w:p>
        </w:tc>
        <w:tc>
          <w:tcPr>
            <w:tcW w:w="6798" w:type="dxa"/>
          </w:tcPr>
          <w:p w14:paraId="3343B594" w14:textId="4897BDEE" w:rsidR="006F0B4F" w:rsidRDefault="006F0B4F" w:rsidP="009F129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б) </w:t>
            </w:r>
            <w:r>
              <w:t>разновидность стипуляции, договор, по которому имеется один кредитор, несколько должников, а также равно отвечающих за исполнение обязательств - спонсоров, фидепромиссоров, фидеюссоров</w:t>
            </w:r>
          </w:p>
        </w:tc>
      </w:tr>
      <w:tr w:rsidR="006F0B4F" w14:paraId="57205C95" w14:textId="77777777" w:rsidTr="009F1295">
        <w:trPr>
          <w:trHeight w:val="603"/>
        </w:trPr>
        <w:tc>
          <w:tcPr>
            <w:tcW w:w="2547" w:type="dxa"/>
          </w:tcPr>
          <w:p w14:paraId="70B1DF7D" w14:textId="66FC3141" w:rsidR="006F0B4F" w:rsidRPr="00C71ABC" w:rsidRDefault="006F0B4F" w:rsidP="009F1295">
            <w:pPr>
              <w:rPr>
                <w:bCs/>
              </w:rPr>
            </w:pPr>
            <w:r>
              <w:t>3.</w:t>
            </w:r>
            <w:r>
              <w:rPr>
                <w:b/>
                <w:bCs/>
              </w:rPr>
              <w:t xml:space="preserve"> Секвестрация</w:t>
            </w:r>
          </w:p>
        </w:tc>
        <w:tc>
          <w:tcPr>
            <w:tcW w:w="6798" w:type="dxa"/>
          </w:tcPr>
          <w:p w14:paraId="72D7AD4D" w14:textId="1B8878A6" w:rsidR="006F0B4F" w:rsidRDefault="006F0B4F" w:rsidP="009F129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в) </w:t>
            </w:r>
            <w:r>
              <w:t>разновидность договора хранения: несколько лиц отдавали на хранение вещь (как правило, спорную) с условием, чтобы она была возвращена тому или другому в зависимости от того, как сложится в дальнейшем судебное разбирательство.</w:t>
            </w:r>
          </w:p>
        </w:tc>
      </w:tr>
      <w:tr w:rsidR="006F0B4F" w14:paraId="7D6C2B86" w14:textId="77777777" w:rsidTr="009F1295">
        <w:tc>
          <w:tcPr>
            <w:tcW w:w="2547" w:type="dxa"/>
          </w:tcPr>
          <w:p w14:paraId="0F8C927A" w14:textId="10410520" w:rsidR="006F0B4F" w:rsidRPr="00C71ABC" w:rsidRDefault="006F0B4F" w:rsidP="009F1295">
            <w:pPr>
              <w:rPr>
                <w:bCs/>
              </w:rPr>
            </w:pPr>
            <w:r>
              <w:rPr>
                <w:bCs/>
              </w:rPr>
              <w:t>4</w:t>
            </w:r>
            <w:r w:rsidRPr="00D85759">
              <w:rPr>
                <w:bCs/>
              </w:rPr>
              <w:t>.</w:t>
            </w:r>
            <w:r>
              <w:rPr>
                <w:b/>
                <w:bCs/>
              </w:rPr>
              <w:t xml:space="preserve"> Квазидоговорные обязательства</w:t>
            </w:r>
          </w:p>
        </w:tc>
        <w:tc>
          <w:tcPr>
            <w:tcW w:w="6798" w:type="dxa"/>
          </w:tcPr>
          <w:p w14:paraId="1EDC1DB3" w14:textId="44D0F0A5" w:rsidR="006F0B4F" w:rsidRDefault="006F0B4F" w:rsidP="009F129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г) </w:t>
            </w:r>
            <w:r>
              <w:t>обуславливаются не соглаше</w:t>
            </w:r>
            <w:r>
              <w:softHyphen/>
              <w:t>нием сторон, а либо событиями, либо односторонними действиями, носящими иногда неправомерный характер, как при неосновательном обогащении</w:t>
            </w:r>
          </w:p>
        </w:tc>
      </w:tr>
    </w:tbl>
    <w:p w14:paraId="2F7851C8" w14:textId="39CEA92B" w:rsidR="006F0B4F" w:rsidRDefault="006F0B4F" w:rsidP="00CE6ECE">
      <w:pPr>
        <w:rPr>
          <w:b/>
          <w:sz w:val="28"/>
          <w:szCs w:val="28"/>
        </w:rPr>
      </w:pPr>
    </w:p>
    <w:p w14:paraId="1164F0BE" w14:textId="417E1280" w:rsidR="006F0B4F" w:rsidRDefault="006F0B4F" w:rsidP="0025273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29. </w:t>
      </w:r>
      <w:r>
        <w:rPr>
          <w:bCs/>
          <w:sz w:val="28"/>
          <w:szCs w:val="28"/>
        </w:rPr>
        <w:t xml:space="preserve">(ПКП-4) </w:t>
      </w:r>
      <w:r w:rsidRPr="00EC1797">
        <w:rPr>
          <w:sz w:val="28"/>
          <w:szCs w:val="28"/>
        </w:rPr>
        <w:t>ЗАДАНИЕ НА СООТВЕТСТВИЕ. СООТНЕСИТЕ</w:t>
      </w:r>
      <w:r>
        <w:rPr>
          <w:sz w:val="28"/>
          <w:szCs w:val="28"/>
        </w:rPr>
        <w:t xml:space="preserve"> следующие виды обязательств:</w:t>
      </w:r>
    </w:p>
    <w:p w14:paraId="687476A6" w14:textId="77777777" w:rsidR="006F0B4F" w:rsidRDefault="006F0B4F" w:rsidP="006F0B4F">
      <w:pPr>
        <w:rPr>
          <w:b/>
          <w:sz w:val="28"/>
          <w:szCs w:val="28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6658"/>
        <w:gridCol w:w="2687"/>
      </w:tblGrid>
      <w:tr w:rsidR="006F0B4F" w14:paraId="054060DF" w14:textId="77777777" w:rsidTr="006F0B4F">
        <w:tc>
          <w:tcPr>
            <w:tcW w:w="6658" w:type="dxa"/>
          </w:tcPr>
          <w:p w14:paraId="56F89F09" w14:textId="08C901A6" w:rsidR="006F0B4F" w:rsidRPr="00C71ABC" w:rsidRDefault="006F0B4F" w:rsidP="009F1295">
            <w:pPr>
              <w:tabs>
                <w:tab w:val="left" w:pos="459"/>
              </w:tabs>
              <w:jc w:val="both"/>
              <w:rPr>
                <w:bCs/>
              </w:rPr>
            </w:pPr>
            <w:r w:rsidRPr="00C71ABC">
              <w:t>1</w:t>
            </w:r>
            <w:r>
              <w:t>.</w:t>
            </w:r>
            <w:r>
              <w:rPr>
                <w:b/>
                <w:bCs/>
              </w:rPr>
              <w:t xml:space="preserve"> </w:t>
            </w:r>
            <w:r>
              <w:t>Договор, по которому одно лицо (мандант) поручает, а другое лицо (мандатарий, поверенный) -принимает на себя исполнение безвозмездно каких-либо действий</w:t>
            </w:r>
          </w:p>
        </w:tc>
        <w:tc>
          <w:tcPr>
            <w:tcW w:w="2687" w:type="dxa"/>
          </w:tcPr>
          <w:p w14:paraId="1AFA0938" w14:textId="48E739B3" w:rsidR="006F0B4F" w:rsidRPr="006F0B4F" w:rsidRDefault="006F0B4F" w:rsidP="006F0B4F">
            <w:pPr>
              <w:tabs>
                <w:tab w:val="left" w:pos="178"/>
              </w:tabs>
              <w:rPr>
                <w:bCs/>
                <w:sz w:val="28"/>
                <w:szCs w:val="28"/>
              </w:rPr>
            </w:pPr>
            <w:r w:rsidRPr="006F0B4F">
              <w:rPr>
                <w:bCs/>
                <w:sz w:val="28"/>
                <w:szCs w:val="28"/>
              </w:rPr>
              <w:t>а)</w:t>
            </w:r>
            <w:r w:rsidRPr="006F0B4F">
              <w:rPr>
                <w:bCs/>
              </w:rPr>
              <w:t xml:space="preserve"> Договор поручения</w:t>
            </w:r>
          </w:p>
        </w:tc>
      </w:tr>
      <w:tr w:rsidR="006F0B4F" w14:paraId="442206A7" w14:textId="77777777" w:rsidTr="006F0B4F">
        <w:tc>
          <w:tcPr>
            <w:tcW w:w="6658" w:type="dxa"/>
          </w:tcPr>
          <w:p w14:paraId="11D0EEFB" w14:textId="145A8F8A" w:rsidR="006F0B4F" w:rsidRPr="00C71ABC" w:rsidRDefault="006F0B4F" w:rsidP="009F1295">
            <w:pPr>
              <w:tabs>
                <w:tab w:val="left" w:pos="318"/>
              </w:tabs>
              <w:jc w:val="both"/>
              <w:rPr>
                <w:bCs/>
              </w:rPr>
            </w:pPr>
            <w:r>
              <w:rPr>
                <w:bCs/>
              </w:rPr>
              <w:t>2.</w:t>
            </w:r>
            <w:r>
              <w:rPr>
                <w:b/>
                <w:bCs/>
              </w:rPr>
              <w:t xml:space="preserve"> </w:t>
            </w:r>
            <w:r>
              <w:t>Договор, по которому двое или несколько лиц объединяются для осуществления общей дозволенной хозяйственной цели, участвуя в общем деле имущественным вкладом или личной деятельностью или сочетанием имущественного взноса с личными услугами.</w:t>
            </w:r>
          </w:p>
        </w:tc>
        <w:tc>
          <w:tcPr>
            <w:tcW w:w="2687" w:type="dxa"/>
          </w:tcPr>
          <w:p w14:paraId="176CCDDB" w14:textId="08BA3935" w:rsidR="006F0B4F" w:rsidRPr="006F0B4F" w:rsidRDefault="006F0B4F" w:rsidP="006F0B4F">
            <w:pPr>
              <w:tabs>
                <w:tab w:val="left" w:pos="178"/>
                <w:tab w:val="left" w:pos="462"/>
              </w:tabs>
              <w:rPr>
                <w:bCs/>
                <w:sz w:val="28"/>
                <w:szCs w:val="28"/>
              </w:rPr>
            </w:pPr>
            <w:r w:rsidRPr="006F0B4F">
              <w:rPr>
                <w:bCs/>
                <w:sz w:val="28"/>
                <w:szCs w:val="28"/>
              </w:rPr>
              <w:t xml:space="preserve">б) </w:t>
            </w:r>
            <w:r w:rsidRPr="006F0B4F">
              <w:rPr>
                <w:bCs/>
              </w:rPr>
              <w:t xml:space="preserve">Договор товарищества </w:t>
            </w:r>
          </w:p>
        </w:tc>
      </w:tr>
      <w:tr w:rsidR="006F0B4F" w14:paraId="02014119" w14:textId="77777777" w:rsidTr="006F0B4F">
        <w:trPr>
          <w:trHeight w:val="603"/>
        </w:trPr>
        <w:tc>
          <w:tcPr>
            <w:tcW w:w="6658" w:type="dxa"/>
          </w:tcPr>
          <w:p w14:paraId="68660211" w14:textId="75D2CE40" w:rsidR="006F0B4F" w:rsidRPr="00C71ABC" w:rsidRDefault="006F0B4F" w:rsidP="009F1295">
            <w:pPr>
              <w:rPr>
                <w:bCs/>
              </w:rPr>
            </w:pPr>
            <w:r>
              <w:t>3.</w:t>
            </w:r>
            <w:r>
              <w:rPr>
                <w:b/>
                <w:bCs/>
              </w:rPr>
              <w:t xml:space="preserve"> </w:t>
            </w:r>
            <w:r>
              <w:t>Договор, по которому одна сторона (подрядчик) принимает на себя обязательство исполнить в пользу другой стороны (заказчика) известную работу, а заказчик принимает на себя обязательство уплатить за эту работу определённое денежное вознаграждение.</w:t>
            </w:r>
          </w:p>
        </w:tc>
        <w:tc>
          <w:tcPr>
            <w:tcW w:w="2687" w:type="dxa"/>
          </w:tcPr>
          <w:p w14:paraId="2C6A385E" w14:textId="557C1808" w:rsidR="006F0B4F" w:rsidRPr="006F0B4F" w:rsidRDefault="006F0B4F" w:rsidP="006F0B4F">
            <w:pPr>
              <w:tabs>
                <w:tab w:val="left" w:pos="178"/>
              </w:tabs>
              <w:rPr>
                <w:bCs/>
                <w:sz w:val="28"/>
                <w:szCs w:val="28"/>
              </w:rPr>
            </w:pPr>
            <w:r w:rsidRPr="006F0B4F">
              <w:rPr>
                <w:bCs/>
                <w:sz w:val="28"/>
                <w:szCs w:val="28"/>
              </w:rPr>
              <w:t>в)</w:t>
            </w:r>
            <w:r w:rsidRPr="006F0B4F">
              <w:rPr>
                <w:bCs/>
              </w:rPr>
              <w:t xml:space="preserve"> Договор подряда</w:t>
            </w:r>
          </w:p>
        </w:tc>
      </w:tr>
      <w:tr w:rsidR="006F0B4F" w14:paraId="628B8FE1" w14:textId="77777777" w:rsidTr="006F0B4F">
        <w:tc>
          <w:tcPr>
            <w:tcW w:w="6658" w:type="dxa"/>
          </w:tcPr>
          <w:p w14:paraId="052B127C" w14:textId="72E49E88" w:rsidR="006F0B4F" w:rsidRPr="00C71ABC" w:rsidRDefault="006F0B4F" w:rsidP="009F1295">
            <w:pPr>
              <w:rPr>
                <w:bCs/>
              </w:rPr>
            </w:pPr>
            <w:r>
              <w:rPr>
                <w:bCs/>
              </w:rPr>
              <w:t>4</w:t>
            </w:r>
            <w:r w:rsidRPr="00D85759">
              <w:rPr>
                <w:bCs/>
              </w:rPr>
              <w:t>.</w:t>
            </w:r>
            <w:r>
              <w:rPr>
                <w:b/>
                <w:bCs/>
              </w:rPr>
              <w:t xml:space="preserve"> Д</w:t>
            </w:r>
            <w:r>
              <w:t xml:space="preserve">оговор, по которому одна сторона - нанявшаяся (локатор), принимает на себя обязательство исполнять в пользу другой </w:t>
            </w:r>
            <w:r>
              <w:lastRenderedPageBreak/>
              <w:t>стороны (кондуктора) определённые услуги, а наниматель принимает на себя обязательство платить за эти услуги условное вознаграждение.</w:t>
            </w:r>
          </w:p>
        </w:tc>
        <w:tc>
          <w:tcPr>
            <w:tcW w:w="2687" w:type="dxa"/>
          </w:tcPr>
          <w:p w14:paraId="6070CD94" w14:textId="6B0BEB5D" w:rsidR="006F0B4F" w:rsidRDefault="006F0B4F" w:rsidP="009F129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г) </w:t>
            </w:r>
            <w:r w:rsidRPr="001C4DE6">
              <w:t>Наем услуг</w:t>
            </w:r>
          </w:p>
        </w:tc>
      </w:tr>
    </w:tbl>
    <w:p w14:paraId="6737E1DB" w14:textId="77777777" w:rsidR="006D74FC" w:rsidRDefault="006D74FC" w:rsidP="006D74FC">
      <w:pPr>
        <w:jc w:val="both"/>
        <w:rPr>
          <w:b/>
          <w:sz w:val="28"/>
          <w:szCs w:val="28"/>
        </w:rPr>
      </w:pPr>
    </w:p>
    <w:p w14:paraId="413909F6" w14:textId="0AC019D7" w:rsidR="006D74FC" w:rsidRDefault="006D74FC" w:rsidP="0025273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30. </w:t>
      </w:r>
      <w:r>
        <w:rPr>
          <w:bCs/>
          <w:sz w:val="28"/>
          <w:szCs w:val="28"/>
        </w:rPr>
        <w:t xml:space="preserve">(ПКП-4) </w:t>
      </w:r>
      <w:r w:rsidRPr="00EC1797">
        <w:rPr>
          <w:sz w:val="28"/>
          <w:szCs w:val="28"/>
        </w:rPr>
        <w:t>ЗАДАНИЕ НА СООТВЕТСТВИЕ. СООТНЕСИТЕ</w:t>
      </w:r>
      <w:r>
        <w:rPr>
          <w:sz w:val="28"/>
          <w:szCs w:val="28"/>
        </w:rPr>
        <w:t xml:space="preserve"> следующие виды обязательств:</w:t>
      </w:r>
    </w:p>
    <w:p w14:paraId="444003B3" w14:textId="77777777" w:rsidR="006D74FC" w:rsidRDefault="006D74FC" w:rsidP="006D74FC">
      <w:pPr>
        <w:rPr>
          <w:b/>
          <w:sz w:val="28"/>
          <w:szCs w:val="28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6658"/>
        <w:gridCol w:w="2687"/>
      </w:tblGrid>
      <w:tr w:rsidR="006D74FC" w14:paraId="4DF4E4E9" w14:textId="77777777" w:rsidTr="009F1295">
        <w:tc>
          <w:tcPr>
            <w:tcW w:w="6658" w:type="dxa"/>
          </w:tcPr>
          <w:p w14:paraId="66DAC1FE" w14:textId="38FF66BD" w:rsidR="006D74FC" w:rsidRPr="000267F2" w:rsidRDefault="006D74FC" w:rsidP="000267F2">
            <w:pPr>
              <w:tabs>
                <w:tab w:val="left" w:pos="459"/>
              </w:tabs>
              <w:jc w:val="both"/>
              <w:rPr>
                <w:bCs/>
              </w:rPr>
            </w:pPr>
            <w:r w:rsidRPr="000267F2">
              <w:t>1.</w:t>
            </w:r>
            <w:r w:rsidRPr="000267F2">
              <w:rPr>
                <w:b/>
                <w:bCs/>
              </w:rPr>
              <w:t xml:space="preserve"> </w:t>
            </w:r>
            <w:r w:rsidR="000267F2" w:rsidRPr="000267F2">
              <w:t>Основной должник в обязательстве, обеспеченном банковской гарантией</w:t>
            </w:r>
          </w:p>
        </w:tc>
        <w:tc>
          <w:tcPr>
            <w:tcW w:w="2687" w:type="dxa"/>
          </w:tcPr>
          <w:p w14:paraId="7151108D" w14:textId="39DA84E9" w:rsidR="006D74FC" w:rsidRPr="000267F2" w:rsidRDefault="006D74FC" w:rsidP="009F1295">
            <w:pPr>
              <w:tabs>
                <w:tab w:val="left" w:pos="178"/>
              </w:tabs>
              <w:rPr>
                <w:bCs/>
              </w:rPr>
            </w:pPr>
            <w:r w:rsidRPr="000267F2">
              <w:rPr>
                <w:bCs/>
              </w:rPr>
              <w:t xml:space="preserve">а) </w:t>
            </w:r>
            <w:r w:rsidR="000267F2" w:rsidRPr="000267F2">
              <w:rPr>
                <w:bCs/>
              </w:rPr>
              <w:t>принципиал</w:t>
            </w:r>
          </w:p>
        </w:tc>
      </w:tr>
      <w:tr w:rsidR="006D74FC" w14:paraId="2AA1C8DE" w14:textId="77777777" w:rsidTr="009F1295">
        <w:tc>
          <w:tcPr>
            <w:tcW w:w="6658" w:type="dxa"/>
          </w:tcPr>
          <w:p w14:paraId="46FEA9DE" w14:textId="59DA2EA1" w:rsidR="006D74FC" w:rsidRPr="000267F2" w:rsidRDefault="006D74FC" w:rsidP="000267F2">
            <w:pPr>
              <w:tabs>
                <w:tab w:val="left" w:pos="318"/>
              </w:tabs>
              <w:jc w:val="both"/>
              <w:rPr>
                <w:bCs/>
              </w:rPr>
            </w:pPr>
            <w:r w:rsidRPr="000267F2">
              <w:rPr>
                <w:bCs/>
              </w:rPr>
              <w:t>2.</w:t>
            </w:r>
            <w:r w:rsidR="000267F2" w:rsidRPr="000267F2">
              <w:t xml:space="preserve"> </w:t>
            </w:r>
            <w:r w:rsidR="000267F2" w:rsidRPr="000267F2">
              <w:rPr>
                <w:bCs/>
              </w:rPr>
              <w:t>Предложение лица, направленное в письменной форме другому лицу с целью заключения договора</w:t>
            </w:r>
          </w:p>
        </w:tc>
        <w:tc>
          <w:tcPr>
            <w:tcW w:w="2687" w:type="dxa"/>
          </w:tcPr>
          <w:p w14:paraId="32C780B7" w14:textId="5ACA2886" w:rsidR="006D74FC" w:rsidRPr="000267F2" w:rsidRDefault="006D74FC" w:rsidP="009F1295">
            <w:pPr>
              <w:tabs>
                <w:tab w:val="left" w:pos="178"/>
                <w:tab w:val="left" w:pos="462"/>
              </w:tabs>
              <w:rPr>
                <w:bCs/>
              </w:rPr>
            </w:pPr>
            <w:r w:rsidRPr="000267F2">
              <w:rPr>
                <w:bCs/>
              </w:rPr>
              <w:t xml:space="preserve">б) </w:t>
            </w:r>
            <w:r w:rsidR="000267F2" w:rsidRPr="000267F2">
              <w:rPr>
                <w:bCs/>
              </w:rPr>
              <w:t>оферта</w:t>
            </w:r>
          </w:p>
        </w:tc>
      </w:tr>
      <w:tr w:rsidR="006D74FC" w14:paraId="4BFED218" w14:textId="77777777" w:rsidTr="009F1295">
        <w:trPr>
          <w:trHeight w:val="603"/>
        </w:trPr>
        <w:tc>
          <w:tcPr>
            <w:tcW w:w="6658" w:type="dxa"/>
          </w:tcPr>
          <w:p w14:paraId="08B4F409" w14:textId="77777777" w:rsidR="000267F2" w:rsidRPr="000267F2" w:rsidRDefault="006D74FC" w:rsidP="000267F2">
            <w:r w:rsidRPr="000267F2">
              <w:t>3.</w:t>
            </w:r>
            <w:r w:rsidRPr="000267F2">
              <w:rPr>
                <w:b/>
                <w:bCs/>
              </w:rPr>
              <w:t xml:space="preserve"> </w:t>
            </w:r>
            <w:r w:rsidR="000267F2" w:rsidRPr="000267F2">
              <w:t>Прекращение обязательства соглашением сторон о замене первоначального обязательства,</w:t>
            </w:r>
          </w:p>
          <w:p w14:paraId="1BA3C511" w14:textId="5E98A808" w:rsidR="006D74FC" w:rsidRPr="000267F2" w:rsidRDefault="000267F2" w:rsidP="000267F2">
            <w:pPr>
              <w:rPr>
                <w:bCs/>
              </w:rPr>
            </w:pPr>
            <w:r w:rsidRPr="000267F2">
              <w:t>существовавшего между ними, другим обязательством между теми же лицами, предусматривающими иной предмет или способ исполнения</w:t>
            </w:r>
          </w:p>
        </w:tc>
        <w:tc>
          <w:tcPr>
            <w:tcW w:w="2687" w:type="dxa"/>
          </w:tcPr>
          <w:p w14:paraId="74CBDD89" w14:textId="3C41950C" w:rsidR="006D74FC" w:rsidRPr="000267F2" w:rsidRDefault="006D74FC" w:rsidP="009F1295">
            <w:pPr>
              <w:tabs>
                <w:tab w:val="left" w:pos="178"/>
              </w:tabs>
              <w:rPr>
                <w:bCs/>
              </w:rPr>
            </w:pPr>
            <w:r w:rsidRPr="000267F2">
              <w:rPr>
                <w:bCs/>
              </w:rPr>
              <w:t xml:space="preserve">в) </w:t>
            </w:r>
            <w:r w:rsidR="000267F2" w:rsidRPr="000267F2">
              <w:rPr>
                <w:bCs/>
              </w:rPr>
              <w:t>новация</w:t>
            </w:r>
          </w:p>
        </w:tc>
      </w:tr>
      <w:tr w:rsidR="006D74FC" w14:paraId="5CAA5F49" w14:textId="77777777" w:rsidTr="009F1295">
        <w:tc>
          <w:tcPr>
            <w:tcW w:w="6658" w:type="dxa"/>
          </w:tcPr>
          <w:p w14:paraId="0AF9481B" w14:textId="5AFDD823" w:rsidR="000267F2" w:rsidRPr="000267F2" w:rsidRDefault="006D74FC" w:rsidP="000267F2">
            <w:pPr>
              <w:rPr>
                <w:bCs/>
              </w:rPr>
            </w:pPr>
            <w:r w:rsidRPr="000267F2">
              <w:rPr>
                <w:bCs/>
              </w:rPr>
              <w:t>4.</w:t>
            </w:r>
            <w:r w:rsidR="000267F2" w:rsidRPr="000267F2">
              <w:t xml:space="preserve"> </w:t>
            </w:r>
            <w:r w:rsidR="000267F2" w:rsidRPr="000267F2">
              <w:rPr>
                <w:bCs/>
              </w:rPr>
              <w:t>Принятие предложения стороной, согласившейся заключить договор с другой стороной</w:t>
            </w:r>
          </w:p>
          <w:p w14:paraId="09CED058" w14:textId="4FEAEEF6" w:rsidR="006D74FC" w:rsidRPr="000267F2" w:rsidRDefault="006D74FC" w:rsidP="000267F2">
            <w:pPr>
              <w:rPr>
                <w:bCs/>
              </w:rPr>
            </w:pPr>
          </w:p>
        </w:tc>
        <w:tc>
          <w:tcPr>
            <w:tcW w:w="2687" w:type="dxa"/>
          </w:tcPr>
          <w:p w14:paraId="5E1B697A" w14:textId="379264C4" w:rsidR="006D74FC" w:rsidRPr="000267F2" w:rsidRDefault="006D74FC" w:rsidP="009F1295">
            <w:pPr>
              <w:jc w:val="both"/>
              <w:rPr>
                <w:bCs/>
              </w:rPr>
            </w:pPr>
            <w:r w:rsidRPr="000267F2">
              <w:rPr>
                <w:bCs/>
              </w:rPr>
              <w:t xml:space="preserve">г) </w:t>
            </w:r>
            <w:r w:rsidR="000267F2" w:rsidRPr="000267F2">
              <w:rPr>
                <w:bCs/>
              </w:rPr>
              <w:t>акцепт</w:t>
            </w:r>
          </w:p>
        </w:tc>
      </w:tr>
    </w:tbl>
    <w:p w14:paraId="6EA3E61E" w14:textId="77777777" w:rsidR="006F0B4F" w:rsidRDefault="006F0B4F" w:rsidP="009E61C5">
      <w:pPr>
        <w:jc w:val="both"/>
        <w:rPr>
          <w:b/>
          <w:sz w:val="28"/>
          <w:szCs w:val="28"/>
        </w:rPr>
      </w:pPr>
    </w:p>
    <w:p w14:paraId="3FE49838" w14:textId="55D1D9F8" w:rsidR="009E61C5" w:rsidRPr="00A164F9" w:rsidRDefault="009E61C5" w:rsidP="009E61C5">
      <w:pPr>
        <w:jc w:val="both"/>
        <w:rPr>
          <w:b/>
          <w:sz w:val="28"/>
          <w:szCs w:val="28"/>
        </w:rPr>
      </w:pPr>
      <w:r w:rsidRPr="00A164F9">
        <w:rPr>
          <w:b/>
          <w:sz w:val="28"/>
          <w:szCs w:val="28"/>
        </w:rPr>
        <w:t>Ключ к тесту</w:t>
      </w:r>
    </w:p>
    <w:p w14:paraId="448ED62A" w14:textId="7504FF2A" w:rsidR="009E61C5" w:rsidRPr="00B60DE6" w:rsidRDefault="009E61C5" w:rsidP="001B78AE">
      <w:pPr>
        <w:pStyle w:val="Style5"/>
        <w:widowControl/>
        <w:spacing w:line="240" w:lineRule="auto"/>
        <w:ind w:firstLine="709"/>
        <w:rPr>
          <w:rFonts w:ascii="TimesNewRomanPS-BoldItalicMT" w:hAnsi="TimesNewRomanPS-BoldItalicMT" w:hint="eastAsia"/>
          <w:iCs/>
          <w:color w:val="000000"/>
          <w:sz w:val="28"/>
          <w:szCs w:val="28"/>
        </w:rPr>
      </w:pPr>
      <w:r w:rsidRPr="00B60DE6">
        <w:rPr>
          <w:rFonts w:ascii="TimesNewRomanPS-BoldItalicMT" w:hAnsi="TimesNewRomanPS-BoldItalicMT"/>
          <w:iCs/>
          <w:color w:val="000000"/>
          <w:sz w:val="28"/>
          <w:szCs w:val="28"/>
        </w:rPr>
        <w:t>1.</w:t>
      </w:r>
      <w:r w:rsidR="00B60DE6">
        <w:rPr>
          <w:rFonts w:ascii="TimesNewRomanPS-BoldItalicMT" w:hAnsi="TimesNewRomanPS-BoldItalicMT"/>
          <w:iCs/>
          <w:color w:val="000000"/>
          <w:sz w:val="28"/>
          <w:szCs w:val="28"/>
        </w:rPr>
        <w:t xml:space="preserve"> </w:t>
      </w:r>
      <w:r w:rsidRPr="00B60DE6">
        <w:rPr>
          <w:rFonts w:ascii="TimesNewRomanPS-BoldItalicMT" w:hAnsi="TimesNewRomanPS-BoldItalicMT"/>
          <w:iCs/>
          <w:color w:val="000000"/>
          <w:sz w:val="28"/>
          <w:szCs w:val="28"/>
        </w:rPr>
        <w:t>а</w:t>
      </w:r>
    </w:p>
    <w:p w14:paraId="22712B36" w14:textId="54277245" w:rsidR="009E61C5" w:rsidRPr="00B60DE6" w:rsidRDefault="009E61C5" w:rsidP="001B78AE">
      <w:pPr>
        <w:pStyle w:val="Style5"/>
        <w:widowControl/>
        <w:spacing w:line="240" w:lineRule="auto"/>
        <w:ind w:firstLine="709"/>
        <w:rPr>
          <w:rFonts w:ascii="TimesNewRomanPS-BoldItalicMT" w:hAnsi="TimesNewRomanPS-BoldItalicMT" w:hint="eastAsia"/>
          <w:iCs/>
          <w:color w:val="000000"/>
          <w:sz w:val="28"/>
          <w:szCs w:val="28"/>
        </w:rPr>
      </w:pPr>
      <w:r w:rsidRPr="00B60DE6">
        <w:rPr>
          <w:rFonts w:ascii="TimesNewRomanPS-BoldItalicMT" w:hAnsi="TimesNewRomanPS-BoldItalicMT"/>
          <w:iCs/>
          <w:color w:val="000000"/>
          <w:sz w:val="28"/>
          <w:szCs w:val="28"/>
        </w:rPr>
        <w:t>2</w:t>
      </w:r>
      <w:r w:rsidR="00B60DE6">
        <w:rPr>
          <w:rFonts w:ascii="TimesNewRomanPS-BoldItalicMT" w:hAnsi="TimesNewRomanPS-BoldItalicMT"/>
          <w:iCs/>
          <w:color w:val="000000"/>
          <w:sz w:val="28"/>
          <w:szCs w:val="28"/>
        </w:rPr>
        <w:t>.</w:t>
      </w:r>
      <w:r w:rsidRPr="00B60DE6">
        <w:rPr>
          <w:rFonts w:ascii="TimesNewRomanPS-BoldItalicMT" w:hAnsi="TimesNewRomanPS-BoldItalicMT"/>
          <w:iCs/>
          <w:color w:val="000000"/>
          <w:sz w:val="28"/>
          <w:szCs w:val="28"/>
        </w:rPr>
        <w:t xml:space="preserve"> а</w:t>
      </w:r>
    </w:p>
    <w:p w14:paraId="23D42B58" w14:textId="0857B390" w:rsidR="009E61C5" w:rsidRPr="00B60DE6" w:rsidRDefault="009E61C5" w:rsidP="001B78AE">
      <w:pPr>
        <w:pStyle w:val="Style5"/>
        <w:widowControl/>
        <w:spacing w:line="240" w:lineRule="auto"/>
        <w:ind w:firstLine="709"/>
        <w:rPr>
          <w:rFonts w:ascii="TimesNewRomanPS-BoldItalicMT" w:hAnsi="TimesNewRomanPS-BoldItalicMT" w:hint="eastAsia"/>
          <w:iCs/>
          <w:color w:val="000000"/>
          <w:sz w:val="28"/>
          <w:szCs w:val="28"/>
        </w:rPr>
      </w:pPr>
      <w:r w:rsidRPr="00B60DE6">
        <w:rPr>
          <w:rFonts w:ascii="TimesNewRomanPS-BoldItalicMT" w:hAnsi="TimesNewRomanPS-BoldItalicMT"/>
          <w:iCs/>
          <w:color w:val="000000"/>
          <w:sz w:val="28"/>
          <w:szCs w:val="28"/>
        </w:rPr>
        <w:t>3</w:t>
      </w:r>
      <w:r w:rsidR="00B60DE6">
        <w:rPr>
          <w:rFonts w:ascii="TimesNewRomanPS-BoldItalicMT" w:hAnsi="TimesNewRomanPS-BoldItalicMT"/>
          <w:iCs/>
          <w:color w:val="000000"/>
          <w:sz w:val="28"/>
          <w:szCs w:val="28"/>
        </w:rPr>
        <w:t>.</w:t>
      </w:r>
      <w:r w:rsidRPr="00B60DE6">
        <w:rPr>
          <w:rFonts w:ascii="TimesNewRomanPS-BoldItalicMT" w:hAnsi="TimesNewRomanPS-BoldItalicMT"/>
          <w:iCs/>
          <w:color w:val="000000"/>
          <w:sz w:val="28"/>
          <w:szCs w:val="28"/>
        </w:rPr>
        <w:t xml:space="preserve"> б</w:t>
      </w:r>
    </w:p>
    <w:p w14:paraId="58110A3B" w14:textId="27903D68" w:rsidR="009E61C5" w:rsidRPr="00B60DE6" w:rsidRDefault="009E61C5" w:rsidP="001B78AE">
      <w:pPr>
        <w:pStyle w:val="Style5"/>
        <w:widowControl/>
        <w:spacing w:line="240" w:lineRule="auto"/>
        <w:ind w:firstLine="709"/>
        <w:rPr>
          <w:rFonts w:ascii="TimesNewRomanPS-BoldItalicMT" w:hAnsi="TimesNewRomanPS-BoldItalicMT" w:hint="eastAsia"/>
          <w:iCs/>
          <w:color w:val="000000"/>
          <w:sz w:val="28"/>
          <w:szCs w:val="28"/>
        </w:rPr>
      </w:pPr>
      <w:r w:rsidRPr="00B60DE6">
        <w:rPr>
          <w:rFonts w:ascii="TimesNewRomanPS-BoldItalicMT" w:hAnsi="TimesNewRomanPS-BoldItalicMT"/>
          <w:iCs/>
          <w:color w:val="000000"/>
          <w:sz w:val="28"/>
          <w:szCs w:val="28"/>
        </w:rPr>
        <w:t>4</w:t>
      </w:r>
      <w:r w:rsidR="00B60DE6">
        <w:rPr>
          <w:rFonts w:ascii="TimesNewRomanPS-BoldItalicMT" w:hAnsi="TimesNewRomanPS-BoldItalicMT"/>
          <w:iCs/>
          <w:color w:val="000000"/>
          <w:sz w:val="28"/>
          <w:szCs w:val="28"/>
        </w:rPr>
        <w:t>.</w:t>
      </w:r>
      <w:r w:rsidRPr="00B60DE6">
        <w:rPr>
          <w:rFonts w:ascii="TimesNewRomanPS-BoldItalicMT" w:hAnsi="TimesNewRomanPS-BoldItalicMT"/>
          <w:iCs/>
          <w:color w:val="000000"/>
          <w:sz w:val="28"/>
          <w:szCs w:val="28"/>
        </w:rPr>
        <w:t xml:space="preserve"> в</w:t>
      </w:r>
    </w:p>
    <w:p w14:paraId="00D7300D" w14:textId="63908B0E" w:rsidR="009E61C5" w:rsidRPr="00B60DE6" w:rsidRDefault="009E61C5" w:rsidP="001B78AE">
      <w:pPr>
        <w:pStyle w:val="Style5"/>
        <w:widowControl/>
        <w:spacing w:line="240" w:lineRule="auto"/>
        <w:ind w:firstLine="709"/>
        <w:rPr>
          <w:rFonts w:ascii="TimesNewRomanPS-BoldItalicMT" w:hAnsi="TimesNewRomanPS-BoldItalicMT" w:hint="eastAsia"/>
          <w:iCs/>
          <w:color w:val="000000"/>
          <w:sz w:val="28"/>
          <w:szCs w:val="28"/>
        </w:rPr>
      </w:pPr>
      <w:r w:rsidRPr="00B60DE6">
        <w:rPr>
          <w:rFonts w:ascii="TimesNewRomanPS-BoldItalicMT" w:hAnsi="TimesNewRomanPS-BoldItalicMT"/>
          <w:iCs/>
          <w:color w:val="000000"/>
          <w:sz w:val="28"/>
          <w:szCs w:val="28"/>
        </w:rPr>
        <w:t>5</w:t>
      </w:r>
      <w:r w:rsidR="00B60DE6">
        <w:rPr>
          <w:rFonts w:ascii="TimesNewRomanPS-BoldItalicMT" w:hAnsi="TimesNewRomanPS-BoldItalicMT"/>
          <w:iCs/>
          <w:color w:val="000000"/>
          <w:sz w:val="28"/>
          <w:szCs w:val="28"/>
        </w:rPr>
        <w:t>.</w:t>
      </w:r>
      <w:r w:rsidR="00B60DE6" w:rsidRPr="00B60DE6">
        <w:rPr>
          <w:rFonts w:ascii="TimesNewRomanPS-BoldItalicMT" w:hAnsi="TimesNewRomanPS-BoldItalicMT"/>
          <w:iCs/>
          <w:color w:val="000000"/>
          <w:sz w:val="28"/>
          <w:szCs w:val="28"/>
        </w:rPr>
        <w:t xml:space="preserve"> а</w:t>
      </w:r>
    </w:p>
    <w:p w14:paraId="6FA47E00" w14:textId="3B3394D8" w:rsidR="00B60DE6" w:rsidRPr="00B60DE6" w:rsidRDefault="00B60DE6" w:rsidP="001B78AE">
      <w:pPr>
        <w:pStyle w:val="Style5"/>
        <w:widowControl/>
        <w:spacing w:line="240" w:lineRule="auto"/>
        <w:ind w:firstLine="709"/>
        <w:rPr>
          <w:rFonts w:ascii="TimesNewRomanPS-BoldItalicMT" w:hAnsi="TimesNewRomanPS-BoldItalicMT" w:hint="eastAsia"/>
          <w:iCs/>
          <w:color w:val="000000"/>
          <w:sz w:val="28"/>
          <w:szCs w:val="28"/>
        </w:rPr>
      </w:pPr>
      <w:r w:rsidRPr="00B60DE6">
        <w:rPr>
          <w:rFonts w:ascii="TimesNewRomanPS-BoldItalicMT" w:hAnsi="TimesNewRomanPS-BoldItalicMT"/>
          <w:iCs/>
          <w:color w:val="000000"/>
          <w:sz w:val="28"/>
          <w:szCs w:val="28"/>
        </w:rPr>
        <w:t>6</w:t>
      </w:r>
      <w:r>
        <w:rPr>
          <w:rFonts w:ascii="TimesNewRomanPS-BoldItalicMT" w:hAnsi="TimesNewRomanPS-BoldItalicMT"/>
          <w:iCs/>
          <w:color w:val="000000"/>
          <w:sz w:val="28"/>
          <w:szCs w:val="28"/>
        </w:rPr>
        <w:t>.</w:t>
      </w:r>
      <w:r w:rsidRPr="00B60DE6">
        <w:rPr>
          <w:rFonts w:ascii="TimesNewRomanPS-BoldItalicMT" w:hAnsi="TimesNewRomanPS-BoldItalicMT"/>
          <w:iCs/>
          <w:color w:val="000000"/>
          <w:sz w:val="28"/>
          <w:szCs w:val="28"/>
        </w:rPr>
        <w:t xml:space="preserve"> в</w:t>
      </w:r>
    </w:p>
    <w:p w14:paraId="26D58060" w14:textId="44E1E681" w:rsidR="00B60DE6" w:rsidRPr="00B60DE6" w:rsidRDefault="00B60DE6" w:rsidP="001B78AE">
      <w:pPr>
        <w:pStyle w:val="Style5"/>
        <w:widowControl/>
        <w:spacing w:line="240" w:lineRule="auto"/>
        <w:ind w:firstLine="709"/>
        <w:rPr>
          <w:rFonts w:ascii="TimesNewRomanPS-BoldItalicMT" w:hAnsi="TimesNewRomanPS-BoldItalicMT" w:hint="eastAsia"/>
          <w:iCs/>
          <w:color w:val="000000"/>
          <w:sz w:val="28"/>
          <w:szCs w:val="28"/>
        </w:rPr>
      </w:pPr>
      <w:r w:rsidRPr="00B60DE6">
        <w:rPr>
          <w:rFonts w:ascii="TimesNewRomanPS-BoldItalicMT" w:hAnsi="TimesNewRomanPS-BoldItalicMT"/>
          <w:iCs/>
          <w:color w:val="000000"/>
          <w:sz w:val="28"/>
          <w:szCs w:val="28"/>
        </w:rPr>
        <w:t>7</w:t>
      </w:r>
      <w:r>
        <w:rPr>
          <w:rFonts w:ascii="TimesNewRomanPS-BoldItalicMT" w:hAnsi="TimesNewRomanPS-BoldItalicMT"/>
          <w:iCs/>
          <w:color w:val="000000"/>
          <w:sz w:val="28"/>
          <w:szCs w:val="28"/>
        </w:rPr>
        <w:t>.</w:t>
      </w:r>
      <w:r w:rsidRPr="00B60DE6">
        <w:rPr>
          <w:rFonts w:ascii="TimesNewRomanPS-BoldItalicMT" w:hAnsi="TimesNewRomanPS-BoldItalicMT"/>
          <w:iCs/>
          <w:color w:val="000000"/>
          <w:sz w:val="28"/>
          <w:szCs w:val="28"/>
        </w:rPr>
        <w:t xml:space="preserve"> б</w:t>
      </w:r>
    </w:p>
    <w:p w14:paraId="62B021A8" w14:textId="2954BA02" w:rsidR="00B60DE6" w:rsidRPr="00B60DE6" w:rsidRDefault="00B60DE6" w:rsidP="001B78AE">
      <w:pPr>
        <w:pStyle w:val="Style5"/>
        <w:widowControl/>
        <w:spacing w:line="240" w:lineRule="auto"/>
        <w:ind w:firstLine="709"/>
        <w:rPr>
          <w:rFonts w:ascii="TimesNewRomanPS-BoldItalicMT" w:hAnsi="TimesNewRomanPS-BoldItalicMT" w:hint="eastAsia"/>
          <w:iCs/>
          <w:color w:val="000000"/>
          <w:sz w:val="28"/>
          <w:szCs w:val="28"/>
        </w:rPr>
      </w:pPr>
      <w:r w:rsidRPr="00B60DE6">
        <w:rPr>
          <w:rFonts w:ascii="TimesNewRomanPS-BoldItalicMT" w:hAnsi="TimesNewRomanPS-BoldItalicMT"/>
          <w:iCs/>
          <w:color w:val="000000"/>
          <w:sz w:val="28"/>
          <w:szCs w:val="28"/>
        </w:rPr>
        <w:t>8</w:t>
      </w:r>
      <w:r>
        <w:rPr>
          <w:rFonts w:ascii="TimesNewRomanPS-BoldItalicMT" w:hAnsi="TimesNewRomanPS-BoldItalicMT"/>
          <w:iCs/>
          <w:color w:val="000000"/>
          <w:sz w:val="28"/>
          <w:szCs w:val="28"/>
        </w:rPr>
        <w:t>.</w:t>
      </w:r>
      <w:r w:rsidRPr="00B60DE6">
        <w:rPr>
          <w:rFonts w:ascii="TimesNewRomanPS-BoldItalicMT" w:hAnsi="TimesNewRomanPS-BoldItalicMT"/>
          <w:iCs/>
          <w:color w:val="000000"/>
          <w:sz w:val="28"/>
          <w:szCs w:val="28"/>
        </w:rPr>
        <w:t xml:space="preserve"> в</w:t>
      </w:r>
    </w:p>
    <w:p w14:paraId="7D1FE37B" w14:textId="32709BB8" w:rsidR="00B60DE6" w:rsidRPr="00B60DE6" w:rsidRDefault="00B60DE6" w:rsidP="001B78AE">
      <w:pPr>
        <w:pStyle w:val="Style5"/>
        <w:widowControl/>
        <w:spacing w:line="240" w:lineRule="auto"/>
        <w:ind w:firstLine="709"/>
        <w:rPr>
          <w:rFonts w:ascii="TimesNewRomanPS-BoldItalicMT" w:hAnsi="TimesNewRomanPS-BoldItalicMT" w:hint="eastAsia"/>
          <w:iCs/>
          <w:color w:val="000000"/>
          <w:sz w:val="28"/>
          <w:szCs w:val="28"/>
        </w:rPr>
      </w:pPr>
      <w:r w:rsidRPr="00B60DE6">
        <w:rPr>
          <w:rFonts w:ascii="TimesNewRomanPS-BoldItalicMT" w:hAnsi="TimesNewRomanPS-BoldItalicMT"/>
          <w:iCs/>
          <w:color w:val="000000"/>
          <w:sz w:val="28"/>
          <w:szCs w:val="28"/>
        </w:rPr>
        <w:t>9</w:t>
      </w:r>
      <w:r>
        <w:rPr>
          <w:rFonts w:ascii="TimesNewRomanPS-BoldItalicMT" w:hAnsi="TimesNewRomanPS-BoldItalicMT"/>
          <w:iCs/>
          <w:color w:val="000000"/>
          <w:sz w:val="28"/>
          <w:szCs w:val="28"/>
        </w:rPr>
        <w:t>.</w:t>
      </w:r>
      <w:r w:rsidRPr="00B60DE6">
        <w:rPr>
          <w:rFonts w:ascii="TimesNewRomanPS-BoldItalicMT" w:hAnsi="TimesNewRomanPS-BoldItalicMT"/>
          <w:iCs/>
          <w:color w:val="000000"/>
          <w:sz w:val="28"/>
          <w:szCs w:val="28"/>
        </w:rPr>
        <w:t xml:space="preserve"> а</w:t>
      </w:r>
    </w:p>
    <w:p w14:paraId="036C9C19" w14:textId="2512B624" w:rsidR="00B60DE6" w:rsidRPr="00B60DE6" w:rsidRDefault="00B60DE6" w:rsidP="001B78AE">
      <w:pPr>
        <w:pStyle w:val="Style5"/>
        <w:widowControl/>
        <w:spacing w:line="240" w:lineRule="auto"/>
        <w:ind w:firstLine="709"/>
        <w:rPr>
          <w:rFonts w:ascii="TimesNewRomanPS-BoldItalicMT" w:hAnsi="TimesNewRomanPS-BoldItalicMT" w:hint="eastAsia"/>
          <w:iCs/>
          <w:color w:val="000000"/>
          <w:sz w:val="28"/>
          <w:szCs w:val="28"/>
        </w:rPr>
      </w:pPr>
      <w:r w:rsidRPr="00B60DE6">
        <w:rPr>
          <w:rFonts w:ascii="TimesNewRomanPS-BoldItalicMT" w:hAnsi="TimesNewRomanPS-BoldItalicMT"/>
          <w:iCs/>
          <w:color w:val="000000"/>
          <w:sz w:val="28"/>
          <w:szCs w:val="28"/>
        </w:rPr>
        <w:t>10</w:t>
      </w:r>
      <w:r>
        <w:rPr>
          <w:rFonts w:ascii="TimesNewRomanPS-BoldItalicMT" w:hAnsi="TimesNewRomanPS-BoldItalicMT"/>
          <w:iCs/>
          <w:color w:val="000000"/>
          <w:sz w:val="28"/>
          <w:szCs w:val="28"/>
        </w:rPr>
        <w:t>.</w:t>
      </w:r>
      <w:r w:rsidRPr="00B60DE6">
        <w:rPr>
          <w:rFonts w:ascii="TimesNewRomanPS-BoldItalicMT" w:hAnsi="TimesNewRomanPS-BoldItalicMT"/>
          <w:iCs/>
          <w:color w:val="000000"/>
          <w:sz w:val="28"/>
          <w:szCs w:val="28"/>
        </w:rPr>
        <w:t xml:space="preserve"> б</w:t>
      </w:r>
    </w:p>
    <w:p w14:paraId="430FF8E9" w14:textId="75E6785F" w:rsidR="00B60DE6" w:rsidRPr="00B60DE6" w:rsidRDefault="00B60DE6" w:rsidP="001B78AE">
      <w:pPr>
        <w:pStyle w:val="Style5"/>
        <w:widowControl/>
        <w:spacing w:line="240" w:lineRule="auto"/>
        <w:ind w:firstLine="709"/>
        <w:rPr>
          <w:rFonts w:ascii="TimesNewRomanPS-BoldItalicMT" w:hAnsi="TimesNewRomanPS-BoldItalicMT" w:hint="eastAsia"/>
          <w:iCs/>
          <w:color w:val="000000"/>
          <w:sz w:val="28"/>
          <w:szCs w:val="28"/>
        </w:rPr>
      </w:pPr>
      <w:r w:rsidRPr="00B60DE6">
        <w:rPr>
          <w:rFonts w:ascii="TimesNewRomanPS-BoldItalicMT" w:hAnsi="TimesNewRomanPS-BoldItalicMT"/>
          <w:iCs/>
          <w:color w:val="000000"/>
          <w:sz w:val="28"/>
          <w:szCs w:val="28"/>
        </w:rPr>
        <w:t>11</w:t>
      </w:r>
      <w:r>
        <w:rPr>
          <w:rFonts w:ascii="TimesNewRomanPS-BoldItalicMT" w:hAnsi="TimesNewRomanPS-BoldItalicMT"/>
          <w:iCs/>
          <w:color w:val="000000"/>
          <w:sz w:val="28"/>
          <w:szCs w:val="28"/>
        </w:rPr>
        <w:t>. а</w:t>
      </w:r>
    </w:p>
    <w:p w14:paraId="3B85CB47" w14:textId="6209F440" w:rsidR="00B60DE6" w:rsidRPr="00B60DE6" w:rsidRDefault="00B60DE6" w:rsidP="001B78AE">
      <w:pPr>
        <w:pStyle w:val="Style5"/>
        <w:widowControl/>
        <w:spacing w:line="240" w:lineRule="auto"/>
        <w:ind w:firstLine="709"/>
        <w:rPr>
          <w:rFonts w:ascii="TimesNewRomanPS-BoldItalicMT" w:hAnsi="TimesNewRomanPS-BoldItalicMT" w:hint="eastAsia"/>
          <w:iCs/>
          <w:color w:val="000000"/>
          <w:sz w:val="28"/>
          <w:szCs w:val="28"/>
        </w:rPr>
      </w:pPr>
      <w:r w:rsidRPr="00B60DE6">
        <w:rPr>
          <w:rFonts w:ascii="TimesNewRomanPS-BoldItalicMT" w:hAnsi="TimesNewRomanPS-BoldItalicMT"/>
          <w:iCs/>
          <w:color w:val="000000"/>
          <w:sz w:val="28"/>
          <w:szCs w:val="28"/>
        </w:rPr>
        <w:t>12</w:t>
      </w:r>
      <w:r>
        <w:rPr>
          <w:rFonts w:ascii="TimesNewRomanPS-BoldItalicMT" w:hAnsi="TimesNewRomanPS-BoldItalicMT"/>
          <w:iCs/>
          <w:color w:val="000000"/>
          <w:sz w:val="28"/>
          <w:szCs w:val="28"/>
        </w:rPr>
        <w:t>. а</w:t>
      </w:r>
    </w:p>
    <w:p w14:paraId="60D34EF7" w14:textId="2DAD9E05" w:rsidR="00B60DE6" w:rsidRPr="00B60DE6" w:rsidRDefault="00B60DE6" w:rsidP="001B78AE">
      <w:pPr>
        <w:pStyle w:val="Style5"/>
        <w:widowControl/>
        <w:spacing w:line="240" w:lineRule="auto"/>
        <w:ind w:firstLine="709"/>
        <w:rPr>
          <w:rFonts w:ascii="TimesNewRomanPS-BoldItalicMT" w:hAnsi="TimesNewRomanPS-BoldItalicMT" w:hint="eastAsia"/>
          <w:iCs/>
          <w:color w:val="000000"/>
          <w:sz w:val="28"/>
          <w:szCs w:val="28"/>
        </w:rPr>
      </w:pPr>
      <w:r w:rsidRPr="00B60DE6">
        <w:rPr>
          <w:rFonts w:ascii="TimesNewRomanPS-BoldItalicMT" w:hAnsi="TimesNewRomanPS-BoldItalicMT"/>
          <w:iCs/>
          <w:color w:val="000000"/>
          <w:sz w:val="28"/>
          <w:szCs w:val="28"/>
        </w:rPr>
        <w:t>13</w:t>
      </w:r>
      <w:r>
        <w:rPr>
          <w:rFonts w:ascii="TimesNewRomanPS-BoldItalicMT" w:hAnsi="TimesNewRomanPS-BoldItalicMT"/>
          <w:iCs/>
          <w:color w:val="000000"/>
          <w:sz w:val="28"/>
          <w:szCs w:val="28"/>
        </w:rPr>
        <w:t>. в</w:t>
      </w:r>
    </w:p>
    <w:p w14:paraId="25D53D4E" w14:textId="03FDFE69" w:rsidR="00B60DE6" w:rsidRPr="00B60DE6" w:rsidRDefault="00B60DE6" w:rsidP="001B78AE">
      <w:pPr>
        <w:pStyle w:val="Style5"/>
        <w:widowControl/>
        <w:spacing w:line="240" w:lineRule="auto"/>
        <w:ind w:firstLine="709"/>
        <w:rPr>
          <w:rFonts w:ascii="TimesNewRomanPS-BoldItalicMT" w:hAnsi="TimesNewRomanPS-BoldItalicMT" w:hint="eastAsia"/>
          <w:iCs/>
          <w:color w:val="000000"/>
          <w:sz w:val="28"/>
          <w:szCs w:val="28"/>
        </w:rPr>
      </w:pPr>
      <w:r w:rsidRPr="00B60DE6">
        <w:rPr>
          <w:rFonts w:ascii="TimesNewRomanPS-BoldItalicMT" w:hAnsi="TimesNewRomanPS-BoldItalicMT"/>
          <w:iCs/>
          <w:color w:val="000000"/>
          <w:sz w:val="28"/>
          <w:szCs w:val="28"/>
        </w:rPr>
        <w:t>14</w:t>
      </w:r>
      <w:r>
        <w:rPr>
          <w:rFonts w:ascii="TimesNewRomanPS-BoldItalicMT" w:hAnsi="TimesNewRomanPS-BoldItalicMT"/>
          <w:iCs/>
          <w:color w:val="000000"/>
          <w:sz w:val="28"/>
          <w:szCs w:val="28"/>
        </w:rPr>
        <w:t>. а</w:t>
      </w:r>
    </w:p>
    <w:p w14:paraId="228EEBB3" w14:textId="3BB25CD8" w:rsidR="00B60DE6" w:rsidRPr="00B60DE6" w:rsidRDefault="00B60DE6" w:rsidP="001B78AE">
      <w:pPr>
        <w:pStyle w:val="Style5"/>
        <w:widowControl/>
        <w:spacing w:line="240" w:lineRule="auto"/>
        <w:ind w:firstLine="709"/>
        <w:rPr>
          <w:rFonts w:ascii="TimesNewRomanPS-BoldItalicMT" w:hAnsi="TimesNewRomanPS-BoldItalicMT" w:hint="eastAsia"/>
          <w:iCs/>
          <w:color w:val="000000"/>
          <w:sz w:val="28"/>
          <w:szCs w:val="28"/>
        </w:rPr>
      </w:pPr>
      <w:r w:rsidRPr="00B60DE6">
        <w:rPr>
          <w:rFonts w:ascii="TimesNewRomanPS-BoldItalicMT" w:hAnsi="TimesNewRomanPS-BoldItalicMT"/>
          <w:iCs/>
          <w:color w:val="000000"/>
          <w:sz w:val="28"/>
          <w:szCs w:val="28"/>
        </w:rPr>
        <w:t>15</w:t>
      </w:r>
      <w:r>
        <w:rPr>
          <w:rFonts w:ascii="TimesNewRomanPS-BoldItalicMT" w:hAnsi="TimesNewRomanPS-BoldItalicMT"/>
          <w:iCs/>
          <w:color w:val="000000"/>
          <w:sz w:val="28"/>
          <w:szCs w:val="28"/>
        </w:rPr>
        <w:t>.</w:t>
      </w:r>
      <w:r w:rsidR="009F5393">
        <w:rPr>
          <w:rFonts w:ascii="TimesNewRomanPS-BoldItalicMT" w:hAnsi="TimesNewRomanPS-BoldItalicMT"/>
          <w:iCs/>
          <w:color w:val="000000"/>
          <w:sz w:val="28"/>
          <w:szCs w:val="28"/>
        </w:rPr>
        <w:t xml:space="preserve"> а</w:t>
      </w:r>
    </w:p>
    <w:p w14:paraId="21D0ABC9" w14:textId="651100E7" w:rsidR="00B60DE6" w:rsidRDefault="00B60DE6" w:rsidP="001B78AE">
      <w:pPr>
        <w:pStyle w:val="Style5"/>
        <w:widowControl/>
        <w:spacing w:line="240" w:lineRule="auto"/>
        <w:ind w:firstLine="709"/>
        <w:rPr>
          <w:szCs w:val="28"/>
        </w:rPr>
      </w:pPr>
      <w:r w:rsidRPr="00B60DE6">
        <w:rPr>
          <w:rFonts w:ascii="TimesNewRomanPS-BoldItalicMT" w:hAnsi="TimesNewRomanPS-BoldItalicMT"/>
          <w:iCs/>
          <w:color w:val="000000"/>
          <w:sz w:val="28"/>
          <w:szCs w:val="28"/>
        </w:rPr>
        <w:t>16</w:t>
      </w:r>
      <w:r>
        <w:rPr>
          <w:rFonts w:ascii="TimesNewRomanPS-BoldItalicMT" w:hAnsi="TimesNewRomanPS-BoldItalicMT"/>
          <w:iCs/>
          <w:color w:val="000000"/>
          <w:sz w:val="28"/>
          <w:szCs w:val="28"/>
        </w:rPr>
        <w:t>.</w:t>
      </w:r>
      <w:r>
        <w:rPr>
          <w:rFonts w:ascii="TimesNewRomanPS-BoldItalicMT" w:hAnsi="TimesNewRomanPS-BoldItalicMT"/>
          <w:b/>
          <w:bCs/>
          <w:iCs/>
          <w:color w:val="000000"/>
          <w:sz w:val="28"/>
          <w:szCs w:val="28"/>
        </w:rPr>
        <w:t xml:space="preserve"> </w:t>
      </w:r>
      <w:r w:rsidRPr="001B78AE">
        <w:rPr>
          <w:szCs w:val="28"/>
        </w:rPr>
        <w:t>солидарными</w:t>
      </w:r>
    </w:p>
    <w:p w14:paraId="17943C26" w14:textId="585C9773" w:rsidR="00B60DE6" w:rsidRDefault="00B60DE6" w:rsidP="001B78AE">
      <w:pPr>
        <w:pStyle w:val="Style5"/>
        <w:widowControl/>
        <w:spacing w:line="240" w:lineRule="auto"/>
        <w:ind w:firstLine="709"/>
        <w:rPr>
          <w:szCs w:val="28"/>
        </w:rPr>
      </w:pPr>
      <w:r>
        <w:rPr>
          <w:szCs w:val="28"/>
        </w:rPr>
        <w:t xml:space="preserve">17. </w:t>
      </w:r>
      <w:r w:rsidRPr="001B78AE">
        <w:rPr>
          <w:szCs w:val="28"/>
        </w:rPr>
        <w:t>встречное исполнение обязательства</w:t>
      </w:r>
    </w:p>
    <w:p w14:paraId="641DC60A" w14:textId="732B0871" w:rsidR="00B60DE6" w:rsidRDefault="00B60DE6" w:rsidP="001B78AE">
      <w:pPr>
        <w:pStyle w:val="Style5"/>
        <w:widowControl/>
        <w:spacing w:line="240" w:lineRule="auto"/>
        <w:ind w:firstLine="709"/>
        <w:rPr>
          <w:szCs w:val="28"/>
        </w:rPr>
      </w:pPr>
      <w:r>
        <w:rPr>
          <w:szCs w:val="28"/>
        </w:rPr>
        <w:t xml:space="preserve">18. </w:t>
      </w:r>
      <w:r w:rsidRPr="001B78AE">
        <w:rPr>
          <w:szCs w:val="28"/>
        </w:rPr>
        <w:t>законные проценты</w:t>
      </w:r>
    </w:p>
    <w:p w14:paraId="3847DDA6" w14:textId="54EFC5F2" w:rsidR="00B60DE6" w:rsidRDefault="00B60DE6" w:rsidP="001B78AE">
      <w:pPr>
        <w:pStyle w:val="Style5"/>
        <w:widowControl/>
        <w:spacing w:line="240" w:lineRule="auto"/>
        <w:ind w:firstLine="709"/>
        <w:rPr>
          <w:szCs w:val="28"/>
        </w:rPr>
      </w:pPr>
      <w:r>
        <w:rPr>
          <w:szCs w:val="28"/>
        </w:rPr>
        <w:t xml:space="preserve">19. </w:t>
      </w:r>
      <w:r w:rsidRPr="001B78AE">
        <w:rPr>
          <w:szCs w:val="28"/>
        </w:rPr>
        <w:t>должник</w:t>
      </w:r>
    </w:p>
    <w:p w14:paraId="7D0BE582" w14:textId="6272F4DE" w:rsidR="00B60DE6" w:rsidRDefault="00B60DE6" w:rsidP="001B78AE">
      <w:pPr>
        <w:pStyle w:val="Style5"/>
        <w:widowControl/>
        <w:spacing w:line="240" w:lineRule="auto"/>
        <w:ind w:firstLine="709"/>
        <w:rPr>
          <w:szCs w:val="28"/>
        </w:rPr>
      </w:pPr>
      <w:r>
        <w:rPr>
          <w:szCs w:val="28"/>
        </w:rPr>
        <w:t xml:space="preserve">20. </w:t>
      </w:r>
      <w:r w:rsidRPr="001B78AE">
        <w:rPr>
          <w:szCs w:val="28"/>
        </w:rPr>
        <w:t>в месте жительства кредитора в момент возникновения обязательства</w:t>
      </w:r>
    </w:p>
    <w:p w14:paraId="6F28DF8F" w14:textId="3884F63E" w:rsidR="009F5393" w:rsidRDefault="009F5393" w:rsidP="001B78AE">
      <w:pPr>
        <w:pStyle w:val="Style5"/>
        <w:widowControl/>
        <w:spacing w:line="240" w:lineRule="auto"/>
        <w:ind w:firstLine="709"/>
        <w:rPr>
          <w:szCs w:val="28"/>
        </w:rPr>
      </w:pPr>
      <w:r>
        <w:rPr>
          <w:szCs w:val="28"/>
        </w:rPr>
        <w:t>21. акцепт</w:t>
      </w:r>
    </w:p>
    <w:p w14:paraId="5FE78D60" w14:textId="0D230569" w:rsidR="009F5393" w:rsidRDefault="009F5393" w:rsidP="001B78AE">
      <w:pPr>
        <w:pStyle w:val="Style5"/>
        <w:widowControl/>
        <w:spacing w:line="240" w:lineRule="auto"/>
        <w:ind w:firstLine="709"/>
        <w:rPr>
          <w:szCs w:val="28"/>
        </w:rPr>
      </w:pPr>
      <w:r>
        <w:rPr>
          <w:szCs w:val="28"/>
        </w:rPr>
        <w:t>22. одного (1)</w:t>
      </w:r>
    </w:p>
    <w:p w14:paraId="13933DC7" w14:textId="273B7F77" w:rsidR="009F5393" w:rsidRDefault="009F5393" w:rsidP="001B78AE">
      <w:pPr>
        <w:pStyle w:val="Style5"/>
        <w:widowControl/>
        <w:spacing w:line="240" w:lineRule="auto"/>
        <w:ind w:firstLine="709"/>
        <w:rPr>
          <w:szCs w:val="28"/>
        </w:rPr>
      </w:pPr>
      <w:r>
        <w:rPr>
          <w:szCs w:val="28"/>
        </w:rPr>
        <w:t>23. предварительным</w:t>
      </w:r>
    </w:p>
    <w:p w14:paraId="3095D2F8" w14:textId="4BB60F4A" w:rsidR="009F5393" w:rsidRDefault="009F5393" w:rsidP="001B78AE">
      <w:pPr>
        <w:pStyle w:val="Style5"/>
        <w:widowControl/>
        <w:spacing w:line="240" w:lineRule="auto"/>
        <w:ind w:firstLine="709"/>
        <w:rPr>
          <w:szCs w:val="28"/>
        </w:rPr>
      </w:pPr>
      <w:r>
        <w:rPr>
          <w:szCs w:val="28"/>
        </w:rPr>
        <w:t>24. присоединения</w:t>
      </w:r>
    </w:p>
    <w:p w14:paraId="22755B2F" w14:textId="4F4FACD1" w:rsidR="009F5393" w:rsidRDefault="009F5393" w:rsidP="001B78AE">
      <w:pPr>
        <w:pStyle w:val="Style5"/>
        <w:widowControl/>
        <w:spacing w:line="240" w:lineRule="auto"/>
        <w:ind w:firstLine="709"/>
        <w:rPr>
          <w:szCs w:val="28"/>
        </w:rPr>
      </w:pPr>
      <w:r>
        <w:rPr>
          <w:szCs w:val="28"/>
        </w:rPr>
        <w:t>25. года</w:t>
      </w:r>
    </w:p>
    <w:p w14:paraId="3EA5A511" w14:textId="36597E3A" w:rsidR="00CE6ECE" w:rsidRDefault="00CE6ECE" w:rsidP="001B78AE">
      <w:pPr>
        <w:pStyle w:val="Style5"/>
        <w:widowControl/>
        <w:spacing w:line="240" w:lineRule="auto"/>
        <w:ind w:firstLine="709"/>
        <w:rPr>
          <w:szCs w:val="28"/>
        </w:rPr>
      </w:pPr>
      <w:r>
        <w:rPr>
          <w:szCs w:val="28"/>
        </w:rPr>
        <w:t>26. 1а, 2б, 3.в, 4 г</w:t>
      </w:r>
    </w:p>
    <w:p w14:paraId="49F72FCB" w14:textId="77777777" w:rsidR="006F0B4F" w:rsidRDefault="00CE6ECE" w:rsidP="006F0B4F">
      <w:pPr>
        <w:pStyle w:val="Style5"/>
        <w:widowControl/>
        <w:spacing w:line="240" w:lineRule="auto"/>
        <w:ind w:firstLine="709"/>
        <w:rPr>
          <w:szCs w:val="28"/>
        </w:rPr>
      </w:pPr>
      <w:r>
        <w:rPr>
          <w:szCs w:val="28"/>
        </w:rPr>
        <w:t xml:space="preserve">27. </w:t>
      </w:r>
      <w:r w:rsidR="006F0B4F">
        <w:rPr>
          <w:szCs w:val="28"/>
        </w:rPr>
        <w:t>1а, 2б, 3.в, 4 г</w:t>
      </w:r>
    </w:p>
    <w:p w14:paraId="522A5FB2" w14:textId="79679F27" w:rsidR="006F0B4F" w:rsidRDefault="006F0B4F" w:rsidP="006F0B4F">
      <w:pPr>
        <w:pStyle w:val="Style5"/>
        <w:widowControl/>
        <w:spacing w:line="240" w:lineRule="auto"/>
        <w:ind w:firstLine="709"/>
        <w:rPr>
          <w:szCs w:val="28"/>
        </w:rPr>
      </w:pPr>
      <w:r>
        <w:rPr>
          <w:szCs w:val="28"/>
        </w:rPr>
        <w:t>28. 1а, 2б, 3.в, 4 г</w:t>
      </w:r>
    </w:p>
    <w:p w14:paraId="17518D83" w14:textId="327EC066" w:rsidR="000267F2" w:rsidRDefault="000267F2" w:rsidP="006F0B4F">
      <w:pPr>
        <w:pStyle w:val="Style5"/>
        <w:widowControl/>
        <w:spacing w:line="240" w:lineRule="auto"/>
        <w:ind w:firstLine="709"/>
        <w:rPr>
          <w:szCs w:val="28"/>
        </w:rPr>
      </w:pPr>
      <w:r>
        <w:rPr>
          <w:szCs w:val="28"/>
        </w:rPr>
        <w:t>29.</w:t>
      </w:r>
      <w:r w:rsidRPr="000267F2">
        <w:rPr>
          <w:szCs w:val="28"/>
        </w:rPr>
        <w:t xml:space="preserve"> </w:t>
      </w:r>
      <w:r>
        <w:rPr>
          <w:szCs w:val="28"/>
        </w:rPr>
        <w:t>1а, 2б, 3.в, 4 г</w:t>
      </w:r>
    </w:p>
    <w:p w14:paraId="56F2C4DF" w14:textId="1856D848" w:rsidR="000267F2" w:rsidRDefault="000267F2" w:rsidP="006F0B4F">
      <w:pPr>
        <w:pStyle w:val="Style5"/>
        <w:widowControl/>
        <w:spacing w:line="240" w:lineRule="auto"/>
        <w:ind w:firstLine="709"/>
        <w:rPr>
          <w:szCs w:val="28"/>
        </w:rPr>
      </w:pPr>
      <w:r>
        <w:rPr>
          <w:szCs w:val="28"/>
        </w:rPr>
        <w:lastRenderedPageBreak/>
        <w:t>30.</w:t>
      </w:r>
      <w:r w:rsidRPr="000267F2">
        <w:rPr>
          <w:szCs w:val="28"/>
        </w:rPr>
        <w:t xml:space="preserve"> </w:t>
      </w:r>
      <w:r>
        <w:rPr>
          <w:szCs w:val="28"/>
        </w:rPr>
        <w:t>1а, 2б, 3.в, 4 г</w:t>
      </w:r>
    </w:p>
    <w:p w14:paraId="642CB647" w14:textId="77777777" w:rsidR="006F0B4F" w:rsidRDefault="006F0B4F" w:rsidP="006F0B4F">
      <w:pPr>
        <w:pStyle w:val="Style5"/>
        <w:widowControl/>
        <w:spacing w:line="240" w:lineRule="auto"/>
        <w:ind w:firstLine="709"/>
        <w:rPr>
          <w:szCs w:val="28"/>
        </w:rPr>
      </w:pPr>
    </w:p>
    <w:p w14:paraId="0ED852C0" w14:textId="77777777" w:rsidR="009E61C5" w:rsidRDefault="009E61C5" w:rsidP="001B78AE">
      <w:pPr>
        <w:pStyle w:val="Style5"/>
        <w:widowControl/>
        <w:spacing w:line="240" w:lineRule="auto"/>
        <w:ind w:firstLine="709"/>
        <w:rPr>
          <w:rFonts w:ascii="TimesNewRomanPS-BoldItalicMT" w:hAnsi="TimesNewRomanPS-BoldItalicMT" w:hint="eastAsia"/>
          <w:b/>
          <w:bCs/>
          <w:iCs/>
          <w:color w:val="000000"/>
          <w:sz w:val="28"/>
          <w:szCs w:val="28"/>
        </w:rPr>
      </w:pPr>
    </w:p>
    <w:p w14:paraId="3AE449EC" w14:textId="77777777" w:rsidR="00EE49C1" w:rsidRPr="000613F0" w:rsidRDefault="00EE49C1" w:rsidP="00EE49C1">
      <w:pPr>
        <w:spacing w:line="252" w:lineRule="auto"/>
        <w:ind w:firstLine="709"/>
        <w:jc w:val="both"/>
        <w:rPr>
          <w:rFonts w:eastAsia="Calibri"/>
          <w:sz w:val="28"/>
          <w:szCs w:val="28"/>
        </w:rPr>
      </w:pPr>
      <w:r w:rsidRPr="000613F0">
        <w:rPr>
          <w:b/>
          <w:color w:val="000000" w:themeColor="text1"/>
          <w:sz w:val="28"/>
          <w:szCs w:val="28"/>
        </w:rPr>
        <w:t xml:space="preserve">3. Примерные критерии оценивания </w:t>
      </w:r>
      <w:r w:rsidRPr="000613F0">
        <w:rPr>
          <w:rFonts w:eastAsia="Calibri"/>
          <w:sz w:val="28"/>
          <w:szCs w:val="28"/>
        </w:rPr>
        <w:t xml:space="preserve"> </w:t>
      </w:r>
    </w:p>
    <w:p w14:paraId="6DB79077" w14:textId="77777777" w:rsidR="00252732" w:rsidRDefault="00252732" w:rsidP="0025273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14:paraId="62F4AC89" w14:textId="6A80E3FF" w:rsidR="00EE49C1" w:rsidRPr="00A164F9" w:rsidRDefault="00EE49C1" w:rsidP="0025273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8"/>
          <w:szCs w:val="28"/>
        </w:rPr>
      </w:pPr>
      <w:r w:rsidRPr="00A164F9">
        <w:rPr>
          <w:b/>
          <w:bCs/>
          <w:color w:val="000000" w:themeColor="text1"/>
          <w:sz w:val="28"/>
          <w:szCs w:val="28"/>
        </w:rPr>
        <w:t>Критерии оценки знаний при проведении устного/письменного опроса</w:t>
      </w:r>
    </w:p>
    <w:p w14:paraId="5F8C00C0" w14:textId="77777777" w:rsidR="00EE49C1" w:rsidRPr="00A164F9" w:rsidRDefault="00EE49C1" w:rsidP="00252732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A164F9">
        <w:rPr>
          <w:bCs/>
          <w:color w:val="000000" w:themeColor="text1"/>
          <w:sz w:val="28"/>
          <w:szCs w:val="28"/>
        </w:rPr>
        <w:t>Оценка «</w:t>
      </w:r>
      <w:r w:rsidRPr="00A164F9">
        <w:rPr>
          <w:b/>
          <w:bCs/>
          <w:color w:val="000000" w:themeColor="text1"/>
          <w:sz w:val="28"/>
          <w:szCs w:val="28"/>
        </w:rPr>
        <w:t>отлично</w:t>
      </w:r>
      <w:r w:rsidRPr="00A164F9">
        <w:rPr>
          <w:bCs/>
          <w:color w:val="000000" w:themeColor="text1"/>
          <w:sz w:val="28"/>
          <w:szCs w:val="28"/>
        </w:rPr>
        <w:t xml:space="preserve">» – </w:t>
      </w:r>
      <w:r w:rsidRPr="00A164F9">
        <w:rPr>
          <w:color w:val="000000" w:themeColor="text1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 w14:paraId="19059EB1" w14:textId="77777777" w:rsidR="00EE49C1" w:rsidRPr="00A164F9" w:rsidRDefault="00EE49C1" w:rsidP="0025273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A164F9">
        <w:rPr>
          <w:bCs/>
          <w:color w:val="000000" w:themeColor="text1"/>
          <w:sz w:val="28"/>
          <w:szCs w:val="28"/>
        </w:rPr>
        <w:t>Оценка «</w:t>
      </w:r>
      <w:r w:rsidRPr="00A164F9">
        <w:rPr>
          <w:b/>
          <w:bCs/>
          <w:color w:val="000000" w:themeColor="text1"/>
          <w:sz w:val="28"/>
          <w:szCs w:val="28"/>
        </w:rPr>
        <w:t>хорошо</w:t>
      </w:r>
      <w:r w:rsidRPr="00A164F9">
        <w:rPr>
          <w:bCs/>
          <w:color w:val="000000" w:themeColor="text1"/>
          <w:sz w:val="28"/>
          <w:szCs w:val="28"/>
        </w:rPr>
        <w:t>» –</w:t>
      </w:r>
      <w:r w:rsidRPr="00A164F9">
        <w:rPr>
          <w:color w:val="000000" w:themeColor="text1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 w14:paraId="07A5B715" w14:textId="77777777" w:rsidR="00EE49C1" w:rsidRPr="00A164F9" w:rsidRDefault="00EE49C1" w:rsidP="0025273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A164F9">
        <w:rPr>
          <w:bCs/>
          <w:color w:val="000000" w:themeColor="text1"/>
          <w:sz w:val="28"/>
          <w:szCs w:val="28"/>
        </w:rPr>
        <w:t>Оценка «</w:t>
      </w:r>
      <w:r w:rsidRPr="00A164F9">
        <w:rPr>
          <w:b/>
          <w:bCs/>
          <w:color w:val="000000" w:themeColor="text1"/>
          <w:sz w:val="28"/>
          <w:szCs w:val="28"/>
        </w:rPr>
        <w:t>удовлетворительно</w:t>
      </w:r>
      <w:r w:rsidRPr="00A164F9">
        <w:rPr>
          <w:bCs/>
          <w:color w:val="000000" w:themeColor="text1"/>
          <w:sz w:val="28"/>
          <w:szCs w:val="28"/>
        </w:rPr>
        <w:t xml:space="preserve">» </w:t>
      </w:r>
      <w:r w:rsidRPr="00A164F9">
        <w:rPr>
          <w:color w:val="000000" w:themeColor="text1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7B6D5EBE" w14:textId="77777777" w:rsidR="00EE49C1" w:rsidRPr="00A164F9" w:rsidRDefault="00EE49C1" w:rsidP="00252732">
      <w:pPr>
        <w:ind w:firstLine="709"/>
        <w:jc w:val="both"/>
        <w:rPr>
          <w:color w:val="000000" w:themeColor="text1"/>
          <w:sz w:val="28"/>
          <w:szCs w:val="28"/>
        </w:rPr>
      </w:pPr>
      <w:r w:rsidRPr="00A164F9">
        <w:rPr>
          <w:bCs/>
          <w:color w:val="000000" w:themeColor="text1"/>
          <w:sz w:val="28"/>
          <w:szCs w:val="28"/>
        </w:rPr>
        <w:t>Оценка «</w:t>
      </w:r>
      <w:r w:rsidRPr="00A164F9">
        <w:rPr>
          <w:b/>
          <w:bCs/>
          <w:color w:val="000000" w:themeColor="text1"/>
          <w:sz w:val="28"/>
          <w:szCs w:val="28"/>
        </w:rPr>
        <w:t>неудовлетворительно</w:t>
      </w:r>
      <w:r w:rsidRPr="00A164F9">
        <w:rPr>
          <w:bCs/>
          <w:color w:val="000000" w:themeColor="text1"/>
          <w:sz w:val="28"/>
          <w:szCs w:val="28"/>
        </w:rPr>
        <w:t>» –</w:t>
      </w:r>
      <w:r w:rsidRPr="00A164F9">
        <w:rPr>
          <w:color w:val="000000" w:themeColor="text1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 w14:paraId="20FAA0B2" w14:textId="77777777" w:rsidR="00252732" w:rsidRDefault="00252732" w:rsidP="0025273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14:paraId="2DD88F1E" w14:textId="362E1579" w:rsidR="00EE49C1" w:rsidRPr="00A164F9" w:rsidRDefault="00EE49C1" w:rsidP="0025273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8"/>
          <w:szCs w:val="28"/>
        </w:rPr>
      </w:pPr>
      <w:r w:rsidRPr="00A164F9">
        <w:rPr>
          <w:b/>
          <w:bCs/>
          <w:color w:val="000000" w:themeColor="text1"/>
          <w:sz w:val="28"/>
          <w:szCs w:val="28"/>
        </w:rPr>
        <w:t>Критерии оценки знаний при решении задач</w:t>
      </w:r>
    </w:p>
    <w:p w14:paraId="67F7418C" w14:textId="77777777" w:rsidR="00EE49C1" w:rsidRPr="00A164F9" w:rsidRDefault="00EE49C1" w:rsidP="00252732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A164F9">
        <w:rPr>
          <w:bCs/>
          <w:color w:val="000000" w:themeColor="text1"/>
          <w:sz w:val="28"/>
          <w:szCs w:val="28"/>
        </w:rPr>
        <w:t>Оценка «</w:t>
      </w:r>
      <w:r w:rsidRPr="00A164F9">
        <w:rPr>
          <w:b/>
          <w:bCs/>
          <w:color w:val="000000" w:themeColor="text1"/>
          <w:sz w:val="28"/>
          <w:szCs w:val="28"/>
        </w:rPr>
        <w:t>отлично</w:t>
      </w:r>
      <w:r w:rsidRPr="00A164F9">
        <w:rPr>
          <w:bCs/>
          <w:color w:val="000000" w:themeColor="text1"/>
          <w:sz w:val="28"/>
          <w:szCs w:val="28"/>
        </w:rPr>
        <w:t xml:space="preserve">» – </w:t>
      </w:r>
      <w:r w:rsidRPr="00A164F9">
        <w:rPr>
          <w:color w:val="000000" w:themeColor="text1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 и умение уверенно применять их на практике при решении конкретных задач, свободное и правильное обоснование принятых решений.</w:t>
      </w:r>
    </w:p>
    <w:p w14:paraId="139A74EC" w14:textId="77777777" w:rsidR="00EE49C1" w:rsidRPr="00A164F9" w:rsidRDefault="00EE49C1" w:rsidP="0025273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A164F9">
        <w:rPr>
          <w:bCs/>
          <w:color w:val="000000" w:themeColor="text1"/>
          <w:sz w:val="28"/>
          <w:szCs w:val="28"/>
        </w:rPr>
        <w:t>Оценка «</w:t>
      </w:r>
      <w:r w:rsidRPr="00A164F9">
        <w:rPr>
          <w:b/>
          <w:bCs/>
          <w:color w:val="000000" w:themeColor="text1"/>
          <w:sz w:val="28"/>
          <w:szCs w:val="28"/>
        </w:rPr>
        <w:t>хорошо</w:t>
      </w:r>
      <w:r w:rsidRPr="00A164F9">
        <w:rPr>
          <w:bCs/>
          <w:color w:val="000000" w:themeColor="text1"/>
          <w:sz w:val="28"/>
          <w:szCs w:val="28"/>
        </w:rPr>
        <w:t>» –</w:t>
      </w:r>
      <w:r w:rsidRPr="00A164F9">
        <w:rPr>
          <w:color w:val="000000" w:themeColor="text1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умеет применять полученные знания на практике, но допускает в ответе некоторые неточности, которые может устранить с помощью дополнительных вопросов преподавателя.</w:t>
      </w:r>
    </w:p>
    <w:p w14:paraId="27844C24" w14:textId="77777777" w:rsidR="00EE49C1" w:rsidRPr="005E1229" w:rsidRDefault="00EE49C1" w:rsidP="0025273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5E1229">
        <w:rPr>
          <w:color w:val="000000" w:themeColor="text1"/>
          <w:sz w:val="28"/>
          <w:szCs w:val="28"/>
        </w:rPr>
        <w:t>Оценка «</w:t>
      </w:r>
      <w:r w:rsidRPr="005E1229">
        <w:rPr>
          <w:b/>
          <w:bCs/>
          <w:color w:val="000000" w:themeColor="text1"/>
          <w:sz w:val="28"/>
          <w:szCs w:val="28"/>
        </w:rPr>
        <w:t>удовлетворительно»</w:t>
      </w:r>
      <w:r w:rsidRPr="005E1229">
        <w:rPr>
          <w:color w:val="000000" w:themeColor="text1"/>
          <w:sz w:val="28"/>
          <w:szCs w:val="28"/>
        </w:rPr>
        <w:t xml:space="preserve"> 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1969C2B8" w14:textId="77777777" w:rsidR="00EE49C1" w:rsidRPr="005E1229" w:rsidRDefault="00EE49C1" w:rsidP="00252732">
      <w:pPr>
        <w:ind w:firstLine="709"/>
        <w:jc w:val="both"/>
        <w:rPr>
          <w:color w:val="000000" w:themeColor="text1"/>
          <w:sz w:val="28"/>
          <w:szCs w:val="28"/>
        </w:rPr>
      </w:pPr>
      <w:r w:rsidRPr="005E1229">
        <w:rPr>
          <w:color w:val="000000" w:themeColor="text1"/>
          <w:sz w:val="28"/>
          <w:szCs w:val="28"/>
        </w:rPr>
        <w:t xml:space="preserve">Оценка </w:t>
      </w:r>
      <w:r w:rsidRPr="005E1229">
        <w:rPr>
          <w:b/>
          <w:bCs/>
          <w:color w:val="000000" w:themeColor="text1"/>
          <w:sz w:val="28"/>
          <w:szCs w:val="28"/>
        </w:rPr>
        <w:t>«неудовлетворительно»</w:t>
      </w:r>
      <w:r w:rsidRPr="005E1229">
        <w:rPr>
          <w:color w:val="000000" w:themeColor="text1"/>
          <w:sz w:val="28"/>
          <w:szCs w:val="28"/>
        </w:rPr>
        <w:t xml:space="preserve"> –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понятий, не умеет использовать полученные знания при решении типовых практических задач.</w:t>
      </w:r>
    </w:p>
    <w:p w14:paraId="1EDDC75D" w14:textId="77777777" w:rsidR="00252732" w:rsidRDefault="00252732" w:rsidP="0025273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14:paraId="5A30246E" w14:textId="77777777" w:rsidR="00252732" w:rsidRDefault="00252732" w:rsidP="0025273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14:paraId="095FC4D2" w14:textId="3D35F621" w:rsidR="00EE49C1" w:rsidRPr="005E1229" w:rsidRDefault="00EE49C1" w:rsidP="0025273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К</w:t>
      </w:r>
      <w:r w:rsidRPr="005E1229">
        <w:rPr>
          <w:b/>
          <w:bCs/>
          <w:color w:val="000000" w:themeColor="text1"/>
          <w:sz w:val="28"/>
          <w:szCs w:val="28"/>
        </w:rPr>
        <w:t>ритерии оценки знаний при проведении тестирования</w:t>
      </w:r>
    </w:p>
    <w:p w14:paraId="3A0E53B4" w14:textId="77777777" w:rsidR="00EE49C1" w:rsidRPr="005E1229" w:rsidRDefault="00EE49C1" w:rsidP="00252732">
      <w:pPr>
        <w:ind w:firstLine="709"/>
        <w:jc w:val="both"/>
        <w:rPr>
          <w:bCs/>
          <w:sz w:val="28"/>
          <w:szCs w:val="28"/>
        </w:rPr>
      </w:pPr>
      <w:r w:rsidRPr="005E1229">
        <w:rPr>
          <w:bCs/>
          <w:sz w:val="28"/>
          <w:szCs w:val="28"/>
        </w:rPr>
        <w:t>Оценка «</w:t>
      </w:r>
      <w:r w:rsidRPr="005E1229">
        <w:rPr>
          <w:b/>
          <w:bCs/>
          <w:sz w:val="28"/>
          <w:szCs w:val="28"/>
        </w:rPr>
        <w:t>отлично</w:t>
      </w:r>
      <w:r w:rsidRPr="005E1229">
        <w:rPr>
          <w:bCs/>
          <w:sz w:val="28"/>
          <w:szCs w:val="28"/>
        </w:rPr>
        <w:t>» выставляется при условии правильного ответа студента не менее чем на 85 % тестовых заданий;</w:t>
      </w:r>
    </w:p>
    <w:p w14:paraId="52ADE8B2" w14:textId="77777777" w:rsidR="00EE49C1" w:rsidRPr="005E1229" w:rsidRDefault="00EE49C1" w:rsidP="00252732">
      <w:pPr>
        <w:ind w:firstLine="709"/>
        <w:jc w:val="both"/>
        <w:rPr>
          <w:bCs/>
          <w:sz w:val="28"/>
          <w:szCs w:val="28"/>
        </w:rPr>
      </w:pPr>
      <w:r w:rsidRPr="005E1229">
        <w:rPr>
          <w:bCs/>
          <w:sz w:val="28"/>
          <w:szCs w:val="28"/>
        </w:rPr>
        <w:lastRenderedPageBreak/>
        <w:t>Оценка «</w:t>
      </w:r>
      <w:r w:rsidRPr="005E1229">
        <w:rPr>
          <w:b/>
          <w:bCs/>
          <w:sz w:val="28"/>
          <w:szCs w:val="28"/>
        </w:rPr>
        <w:t>хорошо</w:t>
      </w:r>
      <w:r w:rsidRPr="005E1229">
        <w:rPr>
          <w:bCs/>
          <w:sz w:val="28"/>
          <w:szCs w:val="28"/>
        </w:rPr>
        <w:t>» выставляется при условии правильного ответа студента не менее чем на 70 % тестовых заданий;</w:t>
      </w:r>
    </w:p>
    <w:p w14:paraId="74C4D95D" w14:textId="77777777" w:rsidR="00EE49C1" w:rsidRPr="005E1229" w:rsidRDefault="00EE49C1" w:rsidP="00252732">
      <w:pPr>
        <w:ind w:firstLine="709"/>
        <w:jc w:val="both"/>
        <w:rPr>
          <w:bCs/>
          <w:sz w:val="28"/>
          <w:szCs w:val="28"/>
        </w:rPr>
      </w:pPr>
      <w:r w:rsidRPr="005E1229">
        <w:rPr>
          <w:bCs/>
          <w:sz w:val="28"/>
          <w:szCs w:val="28"/>
        </w:rPr>
        <w:t>Оценка «</w:t>
      </w:r>
      <w:r w:rsidRPr="005E1229">
        <w:rPr>
          <w:b/>
          <w:bCs/>
          <w:sz w:val="28"/>
          <w:szCs w:val="28"/>
        </w:rPr>
        <w:t>удовлетворительно</w:t>
      </w:r>
      <w:r w:rsidRPr="005E1229">
        <w:rPr>
          <w:bCs/>
          <w:sz w:val="28"/>
          <w:szCs w:val="28"/>
        </w:rPr>
        <w:t xml:space="preserve">» выставляется при условии правильного ответа студента не менее чем на 51 %; </w:t>
      </w:r>
    </w:p>
    <w:p w14:paraId="3ED3C9C9" w14:textId="77777777" w:rsidR="00EE49C1" w:rsidRDefault="00EE49C1" w:rsidP="00252732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5E1229">
        <w:rPr>
          <w:bCs/>
          <w:sz w:val="28"/>
          <w:szCs w:val="28"/>
        </w:rPr>
        <w:t>Оценка «</w:t>
      </w:r>
      <w:r w:rsidRPr="005E1229">
        <w:rPr>
          <w:b/>
          <w:bCs/>
          <w:sz w:val="28"/>
          <w:szCs w:val="28"/>
        </w:rPr>
        <w:t>неудовлетворительно</w:t>
      </w:r>
      <w:r w:rsidRPr="005E1229">
        <w:rPr>
          <w:bCs/>
          <w:sz w:val="28"/>
          <w:szCs w:val="28"/>
        </w:rPr>
        <w:t>» выставляется при условии правильного ответа студента менее чем на 50 % тестовых заданий.</w:t>
      </w:r>
    </w:p>
    <w:p w14:paraId="5DF0E761" w14:textId="77777777" w:rsidR="00EE49C1" w:rsidRPr="00A426D5" w:rsidRDefault="00EE49C1" w:rsidP="00252732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</w:p>
    <w:p w14:paraId="77EA8F49" w14:textId="77777777" w:rsidR="001456B5" w:rsidRDefault="001456B5" w:rsidP="00252732">
      <w:pPr>
        <w:tabs>
          <w:tab w:val="left" w:pos="274"/>
          <w:tab w:val="left" w:pos="993"/>
          <w:tab w:val="left" w:pos="1276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sectPr w:rsidR="001456B5"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7EF208" w14:textId="77777777" w:rsidR="00974387" w:rsidRDefault="00974387">
      <w:r>
        <w:separator/>
      </w:r>
    </w:p>
  </w:endnote>
  <w:endnote w:type="continuationSeparator" w:id="0">
    <w:p w14:paraId="5B2BB40B" w14:textId="77777777" w:rsidR="00974387" w:rsidRDefault="00974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2300C0" w14:textId="77777777" w:rsidR="00974387" w:rsidRDefault="00974387">
      <w:r>
        <w:separator/>
      </w:r>
    </w:p>
  </w:footnote>
  <w:footnote w:type="continuationSeparator" w:id="0">
    <w:p w14:paraId="21E94C67" w14:textId="77777777" w:rsidR="00974387" w:rsidRDefault="009743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93459"/>
    </w:sdtPr>
    <w:sdtEndPr/>
    <w:sdtContent>
      <w:p w14:paraId="4DB966F2" w14:textId="77777777" w:rsidR="004403D4" w:rsidRDefault="003B0E34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0167">
          <w:rPr>
            <w:noProof/>
          </w:rPr>
          <w:t>10</w:t>
        </w:r>
        <w:r>
          <w:fldChar w:fldCharType="end"/>
        </w:r>
      </w:p>
    </w:sdtContent>
  </w:sdt>
  <w:p w14:paraId="5CAF2FCC" w14:textId="77777777" w:rsidR="004403D4" w:rsidRDefault="004403D4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010B221"/>
    <w:multiLevelType w:val="singleLevel"/>
    <w:tmpl w:val="B010B221"/>
    <w:lvl w:ilvl="0">
      <w:start w:val="8"/>
      <w:numFmt w:val="decimal"/>
      <w:suff w:val="space"/>
      <w:lvlText w:val="%1."/>
      <w:lvlJc w:val="left"/>
    </w:lvl>
  </w:abstractNum>
  <w:abstractNum w:abstractNumId="1">
    <w:nsid w:val="03A5124C"/>
    <w:multiLevelType w:val="hybridMultilevel"/>
    <w:tmpl w:val="4D042B20"/>
    <w:lvl w:ilvl="0" w:tplc="6762863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E2D68"/>
    <w:multiLevelType w:val="hybridMultilevel"/>
    <w:tmpl w:val="AA4CCB68"/>
    <w:lvl w:ilvl="0" w:tplc="64825C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E74B51"/>
    <w:multiLevelType w:val="hybridMultilevel"/>
    <w:tmpl w:val="29262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A17C59"/>
    <w:multiLevelType w:val="hybridMultilevel"/>
    <w:tmpl w:val="92066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BE7902"/>
    <w:multiLevelType w:val="hybridMultilevel"/>
    <w:tmpl w:val="0D1EAF76"/>
    <w:lvl w:ilvl="0" w:tplc="6762863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4665B2"/>
    <w:multiLevelType w:val="hybridMultilevel"/>
    <w:tmpl w:val="4B6A8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732FFC"/>
    <w:multiLevelType w:val="multilevel"/>
    <w:tmpl w:val="30E8BA1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00" w:hanging="2160"/>
      </w:pPr>
      <w:rPr>
        <w:rFonts w:hint="default"/>
      </w:rPr>
    </w:lvl>
  </w:abstractNum>
  <w:abstractNum w:abstractNumId="8">
    <w:nsid w:val="33091EC4"/>
    <w:multiLevelType w:val="hybridMultilevel"/>
    <w:tmpl w:val="F0662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2F4EBA"/>
    <w:multiLevelType w:val="multilevel"/>
    <w:tmpl w:val="27461ED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6272D12"/>
    <w:multiLevelType w:val="hybridMultilevel"/>
    <w:tmpl w:val="7F58E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07068D"/>
    <w:multiLevelType w:val="hybridMultilevel"/>
    <w:tmpl w:val="09E61AEA"/>
    <w:lvl w:ilvl="0" w:tplc="6762863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A5414A"/>
    <w:multiLevelType w:val="hybridMultilevel"/>
    <w:tmpl w:val="D7DC9760"/>
    <w:lvl w:ilvl="0" w:tplc="6762863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8559F7"/>
    <w:multiLevelType w:val="hybridMultilevel"/>
    <w:tmpl w:val="4EC2FE06"/>
    <w:lvl w:ilvl="0" w:tplc="6762863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11381E"/>
    <w:multiLevelType w:val="hybridMultilevel"/>
    <w:tmpl w:val="51DAB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3B2ED2"/>
    <w:multiLevelType w:val="hybridMultilevel"/>
    <w:tmpl w:val="B0D67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4352A8"/>
    <w:multiLevelType w:val="hybridMultilevel"/>
    <w:tmpl w:val="5B2E8EBA"/>
    <w:lvl w:ilvl="0" w:tplc="6762863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C670BE"/>
    <w:multiLevelType w:val="multilevel"/>
    <w:tmpl w:val="50C670B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E70678"/>
    <w:multiLevelType w:val="hybridMultilevel"/>
    <w:tmpl w:val="B672EA5A"/>
    <w:lvl w:ilvl="0" w:tplc="6762863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613A1A"/>
    <w:multiLevelType w:val="hybridMultilevel"/>
    <w:tmpl w:val="4C782CE8"/>
    <w:lvl w:ilvl="0" w:tplc="6762863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1E56BF"/>
    <w:multiLevelType w:val="multilevel"/>
    <w:tmpl w:val="5B1E56BF"/>
    <w:lvl w:ilvl="0">
      <w:start w:val="1"/>
      <w:numFmt w:val="bullet"/>
      <w:lvlText w:val=""/>
      <w:lvlJc w:val="left"/>
      <w:pPr>
        <w:ind w:left="248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21">
    <w:nsid w:val="5CB72BBD"/>
    <w:multiLevelType w:val="hybridMultilevel"/>
    <w:tmpl w:val="528E6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914CB0"/>
    <w:multiLevelType w:val="multilevel"/>
    <w:tmpl w:val="61914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BA2396"/>
    <w:multiLevelType w:val="hybridMultilevel"/>
    <w:tmpl w:val="E8103CBE"/>
    <w:lvl w:ilvl="0" w:tplc="6762863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C5794C"/>
    <w:multiLevelType w:val="hybridMultilevel"/>
    <w:tmpl w:val="3D925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EB0892"/>
    <w:multiLevelType w:val="hybridMultilevel"/>
    <w:tmpl w:val="FC1089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983E2B"/>
    <w:multiLevelType w:val="multilevel"/>
    <w:tmpl w:val="74983E2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C83A58"/>
    <w:multiLevelType w:val="hybridMultilevel"/>
    <w:tmpl w:val="02748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FE5FF0"/>
    <w:multiLevelType w:val="hybridMultilevel"/>
    <w:tmpl w:val="DD9AFE2A"/>
    <w:lvl w:ilvl="0" w:tplc="1FCC3B5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9835B7"/>
    <w:multiLevelType w:val="hybridMultilevel"/>
    <w:tmpl w:val="DC9A98FC"/>
    <w:lvl w:ilvl="0" w:tplc="6762863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2"/>
  </w:num>
  <w:num w:numId="3">
    <w:abstractNumId w:val="17"/>
  </w:num>
  <w:num w:numId="4">
    <w:abstractNumId w:val="20"/>
  </w:num>
  <w:num w:numId="5">
    <w:abstractNumId w:val="0"/>
  </w:num>
  <w:num w:numId="6">
    <w:abstractNumId w:val="7"/>
  </w:num>
  <w:num w:numId="7">
    <w:abstractNumId w:val="28"/>
  </w:num>
  <w:num w:numId="8">
    <w:abstractNumId w:val="9"/>
  </w:num>
  <w:num w:numId="9">
    <w:abstractNumId w:val="14"/>
  </w:num>
  <w:num w:numId="10">
    <w:abstractNumId w:val="6"/>
  </w:num>
  <w:num w:numId="11">
    <w:abstractNumId w:val="21"/>
  </w:num>
  <w:num w:numId="12">
    <w:abstractNumId w:val="27"/>
  </w:num>
  <w:num w:numId="13">
    <w:abstractNumId w:val="4"/>
  </w:num>
  <w:num w:numId="14">
    <w:abstractNumId w:val="3"/>
  </w:num>
  <w:num w:numId="15">
    <w:abstractNumId w:val="24"/>
  </w:num>
  <w:num w:numId="16">
    <w:abstractNumId w:val="8"/>
  </w:num>
  <w:num w:numId="17">
    <w:abstractNumId w:val="15"/>
  </w:num>
  <w:num w:numId="18">
    <w:abstractNumId w:val="25"/>
  </w:num>
  <w:num w:numId="19">
    <w:abstractNumId w:val="10"/>
  </w:num>
  <w:num w:numId="20">
    <w:abstractNumId w:val="2"/>
  </w:num>
  <w:num w:numId="21">
    <w:abstractNumId w:val="1"/>
  </w:num>
  <w:num w:numId="22">
    <w:abstractNumId w:val="18"/>
  </w:num>
  <w:num w:numId="23">
    <w:abstractNumId w:val="19"/>
  </w:num>
  <w:num w:numId="24">
    <w:abstractNumId w:val="29"/>
  </w:num>
  <w:num w:numId="25">
    <w:abstractNumId w:val="12"/>
  </w:num>
  <w:num w:numId="26">
    <w:abstractNumId w:val="5"/>
  </w:num>
  <w:num w:numId="27">
    <w:abstractNumId w:val="16"/>
  </w:num>
  <w:num w:numId="28">
    <w:abstractNumId w:val="13"/>
  </w:num>
  <w:num w:numId="29">
    <w:abstractNumId w:val="11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A4B"/>
    <w:rsid w:val="000267F2"/>
    <w:rsid w:val="00060167"/>
    <w:rsid w:val="00070B0E"/>
    <w:rsid w:val="000E336B"/>
    <w:rsid w:val="000F5287"/>
    <w:rsid w:val="00112035"/>
    <w:rsid w:val="00112B1C"/>
    <w:rsid w:val="001340B1"/>
    <w:rsid w:val="001456B5"/>
    <w:rsid w:val="00147999"/>
    <w:rsid w:val="001B78AE"/>
    <w:rsid w:val="001C4DE6"/>
    <w:rsid w:val="001F5E03"/>
    <w:rsid w:val="00252732"/>
    <w:rsid w:val="002C77AB"/>
    <w:rsid w:val="002E13DC"/>
    <w:rsid w:val="0033267D"/>
    <w:rsid w:val="00334D7E"/>
    <w:rsid w:val="003601F1"/>
    <w:rsid w:val="003B0E34"/>
    <w:rsid w:val="003C2A26"/>
    <w:rsid w:val="004403D4"/>
    <w:rsid w:val="00466932"/>
    <w:rsid w:val="004914D4"/>
    <w:rsid w:val="004A574F"/>
    <w:rsid w:val="004F6233"/>
    <w:rsid w:val="0056246B"/>
    <w:rsid w:val="00567EC1"/>
    <w:rsid w:val="005C2164"/>
    <w:rsid w:val="00602F2A"/>
    <w:rsid w:val="00657B4F"/>
    <w:rsid w:val="0068274B"/>
    <w:rsid w:val="006934DD"/>
    <w:rsid w:val="006D1B42"/>
    <w:rsid w:val="006D2E64"/>
    <w:rsid w:val="006D74FC"/>
    <w:rsid w:val="006E19C2"/>
    <w:rsid w:val="006E1A18"/>
    <w:rsid w:val="006E3F81"/>
    <w:rsid w:val="006E3FA4"/>
    <w:rsid w:val="006F0B4F"/>
    <w:rsid w:val="00711B30"/>
    <w:rsid w:val="0071598F"/>
    <w:rsid w:val="007315E0"/>
    <w:rsid w:val="00750812"/>
    <w:rsid w:val="00756FF3"/>
    <w:rsid w:val="00761A4B"/>
    <w:rsid w:val="007822F8"/>
    <w:rsid w:val="007F021E"/>
    <w:rsid w:val="0081614C"/>
    <w:rsid w:val="00823E9A"/>
    <w:rsid w:val="008C77D0"/>
    <w:rsid w:val="008E6F0D"/>
    <w:rsid w:val="009434DA"/>
    <w:rsid w:val="00974387"/>
    <w:rsid w:val="009E61C5"/>
    <w:rsid w:val="009F5393"/>
    <w:rsid w:val="00A2635C"/>
    <w:rsid w:val="00A271FC"/>
    <w:rsid w:val="00A5170E"/>
    <w:rsid w:val="00A725C5"/>
    <w:rsid w:val="00AD79D0"/>
    <w:rsid w:val="00AF259B"/>
    <w:rsid w:val="00B1066E"/>
    <w:rsid w:val="00B22498"/>
    <w:rsid w:val="00B301B7"/>
    <w:rsid w:val="00B60DE6"/>
    <w:rsid w:val="00B64ABF"/>
    <w:rsid w:val="00BB0223"/>
    <w:rsid w:val="00BB59C4"/>
    <w:rsid w:val="00BD7445"/>
    <w:rsid w:val="00C13474"/>
    <w:rsid w:val="00C1435D"/>
    <w:rsid w:val="00C304AA"/>
    <w:rsid w:val="00C555BF"/>
    <w:rsid w:val="00CB0231"/>
    <w:rsid w:val="00CD3E5D"/>
    <w:rsid w:val="00CE6ECE"/>
    <w:rsid w:val="00D6772C"/>
    <w:rsid w:val="00D70CB1"/>
    <w:rsid w:val="00D90556"/>
    <w:rsid w:val="00E22CBA"/>
    <w:rsid w:val="00E402B8"/>
    <w:rsid w:val="00E4681C"/>
    <w:rsid w:val="00E94257"/>
    <w:rsid w:val="00EB06AB"/>
    <w:rsid w:val="00EE49C1"/>
    <w:rsid w:val="00F26CAD"/>
    <w:rsid w:val="00F60D8B"/>
    <w:rsid w:val="00F73EFC"/>
    <w:rsid w:val="00F83259"/>
    <w:rsid w:val="00F83896"/>
    <w:rsid w:val="00FD041C"/>
    <w:rsid w:val="09CC7407"/>
    <w:rsid w:val="2F8E6DE9"/>
    <w:rsid w:val="38E0719C"/>
    <w:rsid w:val="38F72A68"/>
    <w:rsid w:val="4DFE536F"/>
    <w:rsid w:val="589A072E"/>
    <w:rsid w:val="633C1F7C"/>
    <w:rsid w:val="64E61A3A"/>
    <w:rsid w:val="7D940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F1C31"/>
  <w15:docId w15:val="{822A8905-4254-4DFC-8385-D98C769F3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qFormat/>
    <w:rPr>
      <w:vertAlign w:val="superscript"/>
    </w:rPr>
  </w:style>
  <w:style w:type="character" w:styleId="a4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5">
    <w:name w:val="Hyperlink"/>
    <w:basedOn w:val="a0"/>
    <w:uiPriority w:val="99"/>
    <w:qFormat/>
    <w:rPr>
      <w:rFonts w:cs="Times New Roman"/>
      <w:color w:val="0000FF"/>
      <w:u w:val="single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a7">
    <w:name w:val="Balloon Text"/>
    <w:basedOn w:val="a"/>
    <w:link w:val="a8"/>
    <w:uiPriority w:val="99"/>
    <w:unhideWhenUsed/>
    <w:qFormat/>
    <w:rPr>
      <w:rFonts w:ascii="Tahoma" w:hAnsi="Tahoma" w:cs="Tahoma"/>
      <w:sz w:val="16"/>
      <w:szCs w:val="16"/>
    </w:rPr>
  </w:style>
  <w:style w:type="paragraph" w:styleId="a9">
    <w:name w:val="endnote text"/>
    <w:basedOn w:val="a"/>
    <w:link w:val="aa"/>
    <w:uiPriority w:val="99"/>
    <w:semiHidden/>
    <w:unhideWhenUsed/>
    <w:qFormat/>
    <w:rPr>
      <w:sz w:val="20"/>
      <w:szCs w:val="20"/>
    </w:rPr>
  </w:style>
  <w:style w:type="paragraph" w:styleId="ab">
    <w:name w:val="footnote text"/>
    <w:basedOn w:val="a"/>
    <w:link w:val="ac"/>
    <w:uiPriority w:val="99"/>
    <w:semiHidden/>
    <w:unhideWhenUsed/>
    <w:qFormat/>
    <w:rPr>
      <w:sz w:val="20"/>
      <w:szCs w:val="20"/>
    </w:rPr>
  </w:style>
  <w:style w:type="paragraph" w:styleId="ad">
    <w:name w:val="head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paragraph" w:styleId="af">
    <w:name w:val="Body Text"/>
    <w:basedOn w:val="a"/>
    <w:link w:val="af0"/>
    <w:uiPriority w:val="1"/>
    <w:unhideWhenUsed/>
    <w:qFormat/>
    <w:pPr>
      <w:widowControl w:val="0"/>
      <w:autoSpaceDE w:val="0"/>
      <w:autoSpaceDN w:val="0"/>
    </w:pPr>
    <w:rPr>
      <w:sz w:val="28"/>
      <w:szCs w:val="28"/>
      <w:lang w:eastAsia="en-US"/>
    </w:rPr>
  </w:style>
  <w:style w:type="paragraph" w:styleId="af1">
    <w:name w:val="footer"/>
    <w:basedOn w:val="a"/>
    <w:link w:val="af2"/>
    <w:uiPriority w:val="99"/>
    <w:unhideWhenUsed/>
    <w:qFormat/>
    <w:pPr>
      <w:tabs>
        <w:tab w:val="center" w:pos="4677"/>
        <w:tab w:val="right" w:pos="9355"/>
      </w:tabs>
    </w:pPr>
  </w:style>
  <w:style w:type="paragraph" w:styleId="af3">
    <w:name w:val="Normal (Web)"/>
    <w:uiPriority w:val="99"/>
    <w:semiHidden/>
    <w:unhideWhenUsed/>
    <w:pPr>
      <w:spacing w:beforeAutospacing="1" w:afterAutospacing="1"/>
    </w:pPr>
    <w:rPr>
      <w:sz w:val="24"/>
      <w:szCs w:val="24"/>
      <w:lang w:val="en-US" w:eastAsia="zh-CN"/>
    </w:rPr>
  </w:style>
  <w:style w:type="table" w:styleId="af4">
    <w:name w:val="Table Grid"/>
    <w:basedOn w:val="a1"/>
    <w:uiPriority w:val="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Текст концевой сноски Знак"/>
    <w:basedOn w:val="a0"/>
    <w:link w:val="a9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">
    <w:name w:val="Сетка таблицы2"/>
    <w:basedOn w:val="a1"/>
    <w:uiPriority w:val="59"/>
    <w:qFormat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Текст выноски Знак"/>
    <w:basedOn w:val="a0"/>
    <w:link w:val="a7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uiPriority w:val="1"/>
    <w:qFormat/>
    <w:rPr>
      <w:rFonts w:ascii="Times New Roman" w:eastAsia="Times New Roman" w:hAnsi="Times New Roman" w:cs="Times New Roman"/>
      <w:sz w:val="28"/>
      <w:szCs w:val="28"/>
    </w:rPr>
  </w:style>
  <w:style w:type="table" w:customStyle="1" w:styleId="1">
    <w:name w:val="Сетка таблицы1"/>
    <w:basedOn w:val="a1"/>
    <w:uiPriority w:val="39"/>
    <w:qFormat/>
    <w:rPr>
      <w:rFonts w:ascii="Calibri"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List Paragraph"/>
    <w:basedOn w:val="a"/>
    <w:link w:val="af6"/>
    <w:uiPriority w:val="34"/>
    <w:qFormat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character" w:customStyle="1" w:styleId="af6">
    <w:name w:val="Абзац списка Знак"/>
    <w:link w:val="af5"/>
    <w:uiPriority w:val="99"/>
    <w:qFormat/>
    <w:rPr>
      <w:rFonts w:ascii="Calibri" w:eastAsiaTheme="minorEastAsia" w:hAnsi="Calibri" w:cs="Times New Roman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af7">
    <w:name w:val="Другое"/>
    <w:basedOn w:val="a"/>
    <w:link w:val="af8"/>
    <w:qFormat/>
    <w:pPr>
      <w:spacing w:line="252" w:lineRule="auto"/>
      <w:ind w:firstLine="400"/>
    </w:pPr>
    <w:rPr>
      <w:sz w:val="26"/>
      <w:szCs w:val="26"/>
    </w:rPr>
  </w:style>
  <w:style w:type="paragraph" w:customStyle="1" w:styleId="Style353">
    <w:name w:val="Style353"/>
    <w:basedOn w:val="a"/>
    <w:qFormat/>
  </w:style>
  <w:style w:type="character" w:customStyle="1" w:styleId="FontStyle428">
    <w:name w:val="Font Style428"/>
    <w:qFormat/>
    <w:rPr>
      <w:rFonts w:ascii="Times New Roman" w:hAnsi="Times New Roman"/>
      <w:b/>
      <w:spacing w:val="10"/>
      <w:sz w:val="26"/>
    </w:rPr>
  </w:style>
  <w:style w:type="character" w:customStyle="1" w:styleId="af8">
    <w:name w:val="Другое_"/>
    <w:basedOn w:val="a0"/>
    <w:link w:val="af7"/>
    <w:rsid w:val="00B64ABF"/>
    <w:rPr>
      <w:rFonts w:eastAsia="Times New Roman"/>
      <w:sz w:val="26"/>
      <w:szCs w:val="26"/>
    </w:rPr>
  </w:style>
  <w:style w:type="paragraph" w:customStyle="1" w:styleId="Style5">
    <w:name w:val="Style5"/>
    <w:basedOn w:val="a"/>
    <w:uiPriority w:val="99"/>
    <w:rsid w:val="001B78AE"/>
    <w:pPr>
      <w:widowControl w:val="0"/>
      <w:autoSpaceDE w:val="0"/>
      <w:autoSpaceDN w:val="0"/>
      <w:adjustRightInd w:val="0"/>
      <w:spacing w:line="485" w:lineRule="exact"/>
      <w:jc w:val="both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6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5C0E154-2E9D-4246-AD82-23ACDF821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10</Pages>
  <Words>2167</Words>
  <Characters>12357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Учебная Часть</dc:creator>
  <cp:lastModifiedBy>Кафедра Философии</cp:lastModifiedBy>
  <cp:revision>16</cp:revision>
  <dcterms:created xsi:type="dcterms:W3CDTF">2024-10-16T05:00:00Z</dcterms:created>
  <dcterms:modified xsi:type="dcterms:W3CDTF">2024-10-17T10:25:00Z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1049-11.2.0.10382</vt:lpwstr>
  </property>
  <property fmtid="{D5CDD505-2E9C-101B-9397-08002B2CF9AE}" pid="3" name="ICV">
    <vt:lpwstr>3F59D31B23F943CEBD2C6A820F8CDA1E</vt:lpwstr>
  </property>
</Properties>
</file>